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shd w:val="clear" w:color="auto" w:fill="FFFFFF"/>
        <w:tblLayout w:type="fixed"/>
        <w:tblLook w:val="0000"/>
      </w:tblPr>
      <w:tblGrid>
        <w:gridCol w:w="2694"/>
        <w:gridCol w:w="4962"/>
        <w:gridCol w:w="2800"/>
        <w:gridCol w:w="5562"/>
      </w:tblGrid>
      <w:tr w:rsidR="00000000">
        <w:trPr>
          <w:cantSplit/>
          <w:trHeight w:val="392"/>
        </w:trPr>
        <w:tc>
          <w:tcPr>
            <w:tcW w:w="16018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943634"/>
                <w:sz w:val="36"/>
                <w:u w:color="943634"/>
              </w:rPr>
            </w:pPr>
            <w:r>
              <w:rPr>
                <w:rFonts w:ascii="Helvetica" w:eastAsia="Arial Unicode MS" w:hAnsi="Arial Unicode MS"/>
                <w:b/>
                <w:color w:val="943634"/>
                <w:sz w:val="36"/>
                <w:u w:color="943634"/>
              </w:rPr>
              <w:t>EMERGENCY DRUGS FOR VASCULAR SURGERY</w:t>
            </w:r>
          </w:p>
        </w:tc>
      </w:tr>
      <w:tr w:rsidR="00000000">
        <w:trPr>
          <w:cantSplit/>
          <w:trHeight w:val="392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943634"/>
                <w:sz w:val="28"/>
                <w:u w:color="943634"/>
              </w:rPr>
            </w:pPr>
            <w:r>
              <w:rPr>
                <w:rFonts w:ascii="Helvetica" w:eastAsia="Arial Unicode MS" w:hAnsi="Arial Unicode MS"/>
                <w:b/>
                <w:color w:val="943634"/>
                <w:sz w:val="28"/>
                <w:u w:color="943634"/>
              </w:rPr>
              <w:t>DRUG &amp; Presentation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943634"/>
                <w:u w:color="943634"/>
              </w:rPr>
            </w:pPr>
            <w:r>
              <w:rPr>
                <w:rFonts w:ascii="Helvetica" w:eastAsia="Arial Unicode MS" w:hAnsi="Arial Unicode MS"/>
                <w:b/>
                <w:color w:val="943634"/>
                <w:u w:color="943634"/>
              </w:rPr>
              <w:t xml:space="preserve">                              METHOD OF DILTUTION</w:t>
            </w:r>
          </w:p>
        </w:tc>
        <w:tc>
          <w:tcPr>
            <w:tcW w:w="2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943634"/>
                <w:u w:color="943634"/>
              </w:rPr>
            </w:pPr>
            <w:r>
              <w:rPr>
                <w:rFonts w:ascii="Helvetica" w:eastAsia="Arial Unicode MS" w:hAnsi="Arial Unicode MS"/>
                <w:b/>
                <w:color w:val="943634"/>
                <w:u w:color="943634"/>
              </w:rPr>
              <w:t>FINAL DRUG CONCENTRATION</w:t>
            </w:r>
          </w:p>
        </w:tc>
        <w:tc>
          <w:tcPr>
            <w:tcW w:w="55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943634"/>
                <w:u w:color="943634"/>
              </w:rPr>
            </w:pPr>
            <w:r>
              <w:rPr>
                <w:rFonts w:ascii="Helvetica" w:eastAsia="Arial Unicode MS" w:hAnsi="Arial Unicode MS"/>
                <w:b/>
                <w:color w:val="943634"/>
                <w:u w:color="943634"/>
              </w:rPr>
              <w:t>NOTES</w:t>
            </w:r>
          </w:p>
        </w:tc>
      </w:tr>
      <w:tr w:rsidR="00000000">
        <w:trPr>
          <w:cantSplit/>
          <w:trHeight w:val="392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 xml:space="preserve">          Adrenaline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i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i/>
                <w:color w:val="000000"/>
                <w:u w:color="000000"/>
              </w:rPr>
              <w:t>Vial of 1:10000 in 10ml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20ml syringe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1ml of 1:10,000 adrenaline and 19ml of NS</w:t>
            </w:r>
          </w:p>
        </w:tc>
        <w:tc>
          <w:tcPr>
            <w:tcW w:w="2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5mcg/ml</w:t>
            </w:r>
          </w:p>
        </w:tc>
        <w:tc>
          <w:tcPr>
            <w:tcW w:w="55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/>
        </w:tc>
      </w:tr>
      <w:tr w:rsidR="00000000">
        <w:trPr>
          <w:cantSplit/>
          <w:trHeight w:val="392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 xml:space="preserve">      </w:t>
            </w: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Calcium Chloride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i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i/>
                <w:color w:val="000000"/>
                <w:u w:color="000000"/>
              </w:rPr>
              <w:t>Vial of 10% CaCl2 in 10ml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                          </w:t>
            </w:r>
            <w:r>
              <w:rPr>
                <w:rFonts w:ascii="Helvetica" w:eastAsia="Arial Unicode MS" w:hAnsi="Arial Unicode MS"/>
                <w:b/>
                <w:color w:val="000000"/>
                <w:u w:color="000000"/>
              </w:rPr>
              <w:t xml:space="preserve">Neat 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>in 10 ml syringe</w:t>
            </w:r>
          </w:p>
        </w:tc>
        <w:tc>
          <w:tcPr>
            <w:tcW w:w="2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10mg/ml</w:t>
            </w:r>
          </w:p>
        </w:tc>
        <w:tc>
          <w:tcPr>
            <w:tcW w:w="55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                               Maintain Ca </w:t>
            </w:r>
            <w:r>
              <w:rPr>
                <w:rFonts w:ascii="Helvetica" w:eastAsia="Arial Unicode MS" w:hAnsi="Arial Unicode MS"/>
                <w:color w:val="000000"/>
                <w:u w:color="000000"/>
                <w:vertAlign w:val="superscript"/>
              </w:rPr>
              <w:t>2+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 &gt;1.1 mmol/l</w:t>
            </w:r>
          </w:p>
        </w:tc>
      </w:tr>
      <w:tr w:rsidR="00000000">
        <w:trPr>
          <w:cantSplit/>
          <w:trHeight w:val="392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Phentolamine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i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i/>
                <w:color w:val="000000"/>
                <w:u w:color="000000"/>
              </w:rPr>
              <w:t>Vial of 10mg in 1ml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10ml syringe: 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1ml of 10mg Phentolamine and 9mls of NS</w:t>
            </w:r>
          </w:p>
        </w:tc>
        <w:tc>
          <w:tcPr>
            <w:tcW w:w="2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1mg/ml</w:t>
            </w:r>
          </w:p>
        </w:tc>
        <w:tc>
          <w:tcPr>
            <w:tcW w:w="55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b/>
                <w:color w:val="FF0000"/>
                <w:u w:color="FF0000"/>
              </w:rPr>
            </w:pPr>
            <w:r>
              <w:rPr>
                <w:rFonts w:ascii="Helvetica" w:eastAsia="Arial Unicode MS" w:hAnsi="Arial Unicode MS"/>
                <w:b/>
                <w:color w:val="FF0000"/>
                <w:u w:color="FF0000"/>
              </w:rPr>
              <w:t>NOT</w:t>
            </w:r>
            <w:r>
              <w:rPr>
                <w:rFonts w:ascii="Helvetica" w:eastAsia="Arial Unicode MS" w:hAnsi="Arial Unicode MS"/>
                <w:b/>
                <w:color w:val="FF0000"/>
                <w:u w:color="FF0000"/>
              </w:rPr>
              <w:t xml:space="preserve"> TO DRAW UP Ensure availability in fridge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 xml:space="preserve">Loading dose 0.5 to 1ml </w:t>
            </w:r>
          </w:p>
        </w:tc>
      </w:tr>
      <w:tr w:rsidR="00000000">
        <w:trPr>
          <w:cantSplit/>
          <w:trHeight w:val="392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i/>
                <w:color w:val="595959"/>
                <w:sz w:val="28"/>
                <w:u w:color="595959"/>
              </w:rPr>
            </w:pPr>
            <w:r>
              <w:rPr>
                <w:rFonts w:ascii="Helvetica" w:eastAsia="Arial Unicode MS" w:hAnsi="Arial Unicode MS"/>
                <w:b/>
                <w:i/>
                <w:color w:val="595959"/>
                <w:sz w:val="28"/>
                <w:u w:color="595959"/>
              </w:rPr>
              <w:t>GTN*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Vial of 50mg in 50ml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10ml syringe: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1ml of GTN and 9ml of NS</w:t>
            </w:r>
          </w:p>
        </w:tc>
        <w:tc>
          <w:tcPr>
            <w:tcW w:w="2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100mcg/ml</w:t>
            </w:r>
          </w:p>
        </w:tc>
        <w:tc>
          <w:tcPr>
            <w:tcW w:w="55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b/>
                <w:i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b/>
                <w:i/>
                <w:color w:val="000000"/>
                <w:sz w:val="28"/>
                <w:u w:color="000000"/>
              </w:rPr>
              <w:t>*</w:t>
            </w:r>
            <w:r>
              <w:rPr>
                <w:rFonts w:ascii="Helvetica" w:eastAsia="Arial Unicode MS" w:hAnsi="Arial Unicode MS"/>
                <w:b/>
                <w:i/>
                <w:color w:val="000000"/>
                <w:u w:val="single" w:color="000000"/>
              </w:rPr>
              <w:t>Check with anaesthetist if requested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Loading dose 200mcg to 300mcg</w:t>
            </w:r>
          </w:p>
        </w:tc>
      </w:tr>
      <w:tr w:rsidR="00000000">
        <w:trPr>
          <w:cantSplit/>
          <w:trHeight w:val="392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i/>
                <w:color w:val="595959"/>
                <w:sz w:val="28"/>
                <w:u w:color="595959"/>
              </w:rPr>
            </w:pPr>
            <w:r>
              <w:rPr>
                <w:rFonts w:ascii="Helvetica" w:eastAsia="Arial Unicode MS" w:hAnsi="Arial Unicode MS"/>
                <w:b/>
                <w:i/>
                <w:color w:val="595959"/>
                <w:sz w:val="28"/>
                <w:u w:color="595959"/>
              </w:rPr>
              <w:t>Esmolol*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Vial of 100mg in 10ml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b/>
                <w:i/>
                <w:color w:val="595959"/>
                <w:u w:color="595959"/>
              </w:rPr>
              <w:t xml:space="preserve">             </w:t>
            </w:r>
            <w:r>
              <w:rPr>
                <w:rFonts w:ascii="Helvetica" w:eastAsia="Arial Unicode MS" w:hAnsi="Arial Unicode MS"/>
                <w:b/>
                <w:i/>
                <w:color w:val="595959"/>
                <w:u w:color="595959"/>
              </w:rPr>
              <w:t xml:space="preserve">                  Neat</w:t>
            </w: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 xml:space="preserve"> in 10 ml syringe </w:t>
            </w:r>
          </w:p>
        </w:tc>
        <w:tc>
          <w:tcPr>
            <w:tcW w:w="2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10mg/ml</w:t>
            </w:r>
          </w:p>
        </w:tc>
        <w:tc>
          <w:tcPr>
            <w:tcW w:w="55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spacing w:after="120"/>
              <w:outlineLvl w:val="0"/>
              <w:rPr>
                <w:rFonts w:ascii="Helvetica" w:eastAsia="Arial Unicode MS" w:hAnsi="Helvetica"/>
                <w:b/>
                <w:i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b/>
                <w:i/>
                <w:color w:val="000000"/>
                <w:sz w:val="28"/>
                <w:u w:color="000000"/>
              </w:rPr>
              <w:t>*</w:t>
            </w:r>
            <w:r>
              <w:rPr>
                <w:rFonts w:ascii="Helvetica" w:eastAsia="Arial Unicode MS" w:hAnsi="Arial Unicode MS"/>
                <w:b/>
                <w:i/>
                <w:color w:val="000000"/>
                <w:u w:val="single" w:color="000000"/>
              </w:rPr>
              <w:t>Check with anaesthetist preferred beta blocker</w:t>
            </w:r>
          </w:p>
          <w:p w:rsidR="00000000" w:rsidRDefault="00445551">
            <w:pPr>
              <w:spacing w:after="120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Loading dose: 250 to 500mcg/kg over 1min</w:t>
            </w:r>
          </w:p>
        </w:tc>
      </w:tr>
      <w:tr w:rsidR="00000000">
        <w:trPr>
          <w:cantSplit/>
          <w:trHeight w:val="392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i/>
                <w:color w:val="595959"/>
                <w:sz w:val="28"/>
                <w:u w:color="595959"/>
              </w:rPr>
            </w:pPr>
            <w:r>
              <w:rPr>
                <w:rFonts w:ascii="Helvetica" w:eastAsia="Arial Unicode MS" w:hAnsi="Arial Unicode MS"/>
                <w:b/>
                <w:i/>
                <w:color w:val="595959"/>
                <w:sz w:val="28"/>
                <w:u w:color="595959"/>
              </w:rPr>
              <w:t>Labetalol*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Vial of 100mg in 20ml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b/>
                <w:i/>
                <w:color w:val="595959"/>
                <w:u w:color="595959"/>
              </w:rPr>
              <w:t>Neat</w:t>
            </w: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 xml:space="preserve"> in 20ml syringe</w:t>
            </w:r>
          </w:p>
        </w:tc>
        <w:tc>
          <w:tcPr>
            <w:tcW w:w="2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5mg/ml</w:t>
            </w:r>
          </w:p>
        </w:tc>
        <w:tc>
          <w:tcPr>
            <w:tcW w:w="55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b/>
                <w:i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b/>
                <w:i/>
                <w:color w:val="000000"/>
                <w:sz w:val="28"/>
                <w:u w:color="000000"/>
              </w:rPr>
              <w:t>*</w:t>
            </w:r>
            <w:r>
              <w:rPr>
                <w:rFonts w:ascii="Helvetica" w:eastAsia="Arial Unicode MS" w:hAnsi="Arial Unicode MS"/>
                <w:b/>
                <w:i/>
                <w:color w:val="000000"/>
                <w:u w:val="single" w:color="000000"/>
              </w:rPr>
              <w:t>Check with anaesthetist preferred beta blocker</w:t>
            </w:r>
            <w:r>
              <w:rPr>
                <w:rFonts w:ascii="Helvetica" w:eastAsia="Arial Unicode MS" w:hAnsi="Arial Unicode MS"/>
                <w:b/>
                <w:i/>
                <w:color w:val="000000"/>
                <w:u w:color="000000"/>
              </w:rPr>
              <w:t xml:space="preserve"> 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Loading</w:t>
            </w: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 xml:space="preserve"> dose: 5 to 20mg over 1 min- repeat after 10min if target not achieved </w:t>
            </w:r>
          </w:p>
        </w:tc>
      </w:tr>
      <w:tr w:rsidR="00000000">
        <w:trPr>
          <w:cantSplit/>
          <w:trHeight w:val="392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i/>
                <w:color w:val="595959"/>
                <w:sz w:val="28"/>
                <w:u w:color="595959"/>
              </w:rPr>
            </w:pPr>
            <w:r>
              <w:rPr>
                <w:rFonts w:ascii="Helvetica" w:eastAsia="Arial Unicode MS" w:hAnsi="Arial Unicode MS"/>
                <w:b/>
                <w:i/>
                <w:color w:val="595959"/>
                <w:sz w:val="28"/>
                <w:u w:color="595959"/>
              </w:rPr>
              <w:t>Metoprolol*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Vial of 5mg in 5ml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b/>
                <w:i/>
                <w:color w:val="595959"/>
                <w:u w:color="595959"/>
              </w:rPr>
              <w:t xml:space="preserve">Neat </w:t>
            </w: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in 5ml syringe</w:t>
            </w:r>
            <w:r>
              <w:rPr>
                <w:rFonts w:ascii="Helvetica" w:eastAsia="Arial Unicode MS" w:hAnsi="Arial Unicode MS"/>
                <w:b/>
                <w:i/>
                <w:color w:val="595959"/>
                <w:u w:color="595959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1mg/ml</w:t>
            </w:r>
          </w:p>
        </w:tc>
        <w:tc>
          <w:tcPr>
            <w:tcW w:w="55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b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b/>
                <w:i/>
                <w:color w:val="595959"/>
                <w:sz w:val="28"/>
                <w:u w:color="595959"/>
              </w:rPr>
              <w:t>*</w:t>
            </w:r>
            <w:r>
              <w:rPr>
                <w:rFonts w:ascii="Helvetica" w:eastAsia="Arial Unicode MS" w:hAnsi="Arial Unicode MS"/>
                <w:b/>
                <w:i/>
                <w:color w:val="595959"/>
                <w:u w:val="single" w:color="595959"/>
              </w:rPr>
              <w:t>Check with anaesthetist preferred beta blocker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Loading dose: 1 to 2 mg</w:t>
            </w:r>
          </w:p>
        </w:tc>
      </w:tr>
    </w:tbl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tbl>
      <w:tblPr>
        <w:tblW w:w="0" w:type="auto"/>
        <w:tblInd w:w="317" w:type="dxa"/>
        <w:shd w:val="clear" w:color="auto" w:fill="FFFFFF"/>
        <w:tblLayout w:type="fixed"/>
        <w:tblLook w:val="0000"/>
      </w:tblPr>
      <w:tblGrid>
        <w:gridCol w:w="4151"/>
        <w:gridCol w:w="3692"/>
        <w:gridCol w:w="3691"/>
        <w:gridCol w:w="4484"/>
      </w:tblGrid>
      <w:tr w:rsidR="00000000">
        <w:trPr>
          <w:cantSplit/>
          <w:trHeight w:val="340"/>
        </w:trPr>
        <w:tc>
          <w:tcPr>
            <w:tcW w:w="1601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80" w:type="dxa"/>
              <w:left w:w="317" w:type="dxa"/>
              <w:bottom w:w="80" w:type="dxa"/>
              <w:right w:w="0" w:type="dxa"/>
            </w:tcMar>
          </w:tcPr>
          <w:p w:rsidR="00000000" w:rsidRDefault="00445551">
            <w:pPr>
              <w:ind w:left="317"/>
              <w:jc w:val="center"/>
              <w:outlineLvl w:val="0"/>
              <w:rPr>
                <w:rFonts w:ascii="Helvetica" w:eastAsia="Arial Unicode MS" w:hAnsi="Arial Unicode MS"/>
                <w:b/>
                <w:color w:val="76923C"/>
                <w:sz w:val="36"/>
                <w:u w:color="76923C"/>
              </w:rPr>
            </w:pPr>
            <w:r>
              <w:rPr>
                <w:rFonts w:ascii="Helvetica" w:eastAsia="Arial Unicode MS" w:hAnsi="Arial Unicode MS"/>
                <w:b/>
                <w:color w:val="76923C"/>
                <w:sz w:val="36"/>
                <w:u w:color="76923C"/>
              </w:rPr>
              <w:t>OTHER DRUGS in Vascular surgery</w:t>
            </w:r>
          </w:p>
        </w:tc>
      </w:tr>
      <w:tr w:rsidR="00000000">
        <w:trPr>
          <w:cantSplit/>
          <w:trHeight w:val="340"/>
        </w:trPr>
        <w:tc>
          <w:tcPr>
            <w:tcW w:w="41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76923C"/>
                <w:sz w:val="28"/>
                <w:u w:color="76923C"/>
              </w:rPr>
            </w:pPr>
            <w:r>
              <w:rPr>
                <w:rFonts w:ascii="Helvetica" w:eastAsia="Arial Unicode MS" w:hAnsi="Arial Unicode MS"/>
                <w:b/>
                <w:color w:val="76923C"/>
                <w:sz w:val="28"/>
                <w:u w:color="76923C"/>
              </w:rPr>
              <w:lastRenderedPageBreak/>
              <w:t>DRUGS and pres</w:t>
            </w:r>
            <w:r>
              <w:rPr>
                <w:rFonts w:ascii="Helvetica" w:eastAsia="Arial Unicode MS" w:hAnsi="Arial Unicode MS"/>
                <w:b/>
                <w:color w:val="76923C"/>
                <w:sz w:val="28"/>
                <w:u w:color="76923C"/>
              </w:rPr>
              <w:t>entation</w:t>
            </w:r>
          </w:p>
        </w:tc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76923C"/>
                <w:sz w:val="28"/>
                <w:u w:color="76923C"/>
              </w:rPr>
            </w:pPr>
            <w:r>
              <w:rPr>
                <w:rFonts w:ascii="Helvetica" w:eastAsia="Arial Unicode MS" w:hAnsi="Arial Unicode MS"/>
                <w:b/>
                <w:color w:val="76923C"/>
                <w:sz w:val="28"/>
                <w:u w:color="76923C"/>
              </w:rPr>
              <w:t>Method of dilution</w:t>
            </w:r>
          </w:p>
        </w:tc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76923C"/>
                <w:sz w:val="28"/>
                <w:u w:color="76923C"/>
              </w:rPr>
            </w:pPr>
            <w:r>
              <w:rPr>
                <w:rFonts w:ascii="Helvetica" w:eastAsia="Arial Unicode MS" w:hAnsi="Arial Unicode MS"/>
                <w:b/>
                <w:color w:val="76923C"/>
                <w:sz w:val="28"/>
                <w:u w:color="76923C"/>
              </w:rPr>
              <w:t>DOSE</w:t>
            </w:r>
          </w:p>
        </w:tc>
        <w:tc>
          <w:tcPr>
            <w:tcW w:w="44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76923C"/>
                <w:sz w:val="28"/>
                <w:u w:color="76923C"/>
              </w:rPr>
            </w:pPr>
            <w:r>
              <w:rPr>
                <w:rFonts w:ascii="Helvetica" w:eastAsia="Arial Unicode MS" w:hAnsi="Arial Unicode MS"/>
                <w:b/>
                <w:color w:val="76923C"/>
                <w:sz w:val="28"/>
                <w:u w:color="76923C"/>
              </w:rPr>
              <w:t>Notes</w:t>
            </w:r>
          </w:p>
        </w:tc>
      </w:tr>
      <w:tr w:rsidR="00000000">
        <w:trPr>
          <w:cantSplit/>
          <w:trHeight w:val="340"/>
        </w:trPr>
        <w:tc>
          <w:tcPr>
            <w:tcW w:w="41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Heparin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5000iu in 5ml</w:t>
            </w:r>
          </w:p>
        </w:tc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5ml syringe- Neat</w:t>
            </w:r>
          </w:p>
        </w:tc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 xml:space="preserve">Give 50iu/kg on surgeon request </w:t>
            </w:r>
            <w:r>
              <w:rPr>
                <w:rFonts w:ascii="Helvetica" w:eastAsia="Arial Unicode MS" w:hAnsi="Helvetica"/>
                <w:color w:val="000000"/>
                <w:u w:color="000000"/>
              </w:rPr>
              <w:br/>
            </w:r>
          </w:p>
        </w:tc>
        <w:tc>
          <w:tcPr>
            <w:tcW w:w="44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-</w:t>
            </w:r>
            <w:r>
              <w:rPr>
                <w:rFonts w:ascii="Helvetica" w:eastAsia="Arial Unicode MS" w:hAnsi="Arial Unicode MS"/>
                <w:b/>
                <w:color w:val="FF0000"/>
                <w:u w:color="FF0000"/>
              </w:rPr>
              <w:t>NOT TO DRAWN UP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- Place on top of anaesthetic machine in theatre </w:t>
            </w:r>
          </w:p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-consider reducing dose if renal failure</w:t>
            </w:r>
          </w:p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-</w:t>
            </w:r>
            <w:r>
              <w:rPr>
                <w:rFonts w:ascii="Helvetica" w:eastAsia="Arial Unicode MS" w:hAnsi="Arial Unicode MS"/>
                <w:b/>
                <w:i/>
                <w:color w:val="FF0000"/>
                <w:u w:color="FF0000"/>
              </w:rPr>
              <w:t xml:space="preserve">Must be given minimum 1hour after </w:t>
            </w:r>
            <w:r>
              <w:rPr>
                <w:rFonts w:ascii="Helvetica" w:eastAsia="Arial Unicode MS" w:hAnsi="Arial Unicode MS"/>
                <w:b/>
                <w:i/>
                <w:color w:val="FF0000"/>
                <w:u w:color="FF0000"/>
              </w:rPr>
              <w:t>any neuroaxial block</w:t>
            </w:r>
            <w:r>
              <w:rPr>
                <w:rFonts w:ascii="Helvetica" w:eastAsia="Arial Unicode MS" w:hAnsi="Arial Unicode MS"/>
                <w:b/>
                <w:i/>
                <w:color w:val="000000"/>
                <w:u w:color="000000"/>
              </w:rPr>
              <w:t xml:space="preserve"> 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>- Delay injection if requested within less than 1h (risk of spinal haematoma increased).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-Aim for ACT @ 250s</w:t>
            </w:r>
          </w:p>
        </w:tc>
      </w:tr>
      <w:tr w:rsidR="00000000">
        <w:trPr>
          <w:cantSplit/>
          <w:trHeight w:val="340"/>
        </w:trPr>
        <w:tc>
          <w:tcPr>
            <w:tcW w:w="41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 xml:space="preserve">                 Cefuroxime 1.5g</w:t>
            </w:r>
          </w:p>
        </w:tc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20ml syringe</w:t>
            </w:r>
          </w:p>
        </w:tc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1.5g</w:t>
            </w:r>
          </w:p>
        </w:tc>
        <w:tc>
          <w:tcPr>
            <w:tcW w:w="44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-Repeat dose of 750mg if surgery&gt;4hours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-If allergy give </w:t>
            </w:r>
            <w:r>
              <w:rPr>
                <w:rFonts w:ascii="Helvetica" w:eastAsia="Arial Unicode MS" w:hAnsi="Arial Unicode MS"/>
                <w:b/>
                <w:color w:val="000000"/>
                <w:u w:color="000000"/>
              </w:rPr>
              <w:t>Clindamycin 600mg</w:t>
            </w:r>
          </w:p>
        </w:tc>
      </w:tr>
      <w:tr w:rsidR="00000000">
        <w:trPr>
          <w:cantSplit/>
          <w:trHeight w:val="340"/>
        </w:trPr>
        <w:tc>
          <w:tcPr>
            <w:tcW w:w="41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Vancomycin 1g</w:t>
            </w:r>
          </w:p>
        </w:tc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Dilute 1g in 100ml bag of saline</w:t>
            </w:r>
          </w:p>
        </w:tc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1g</w:t>
            </w:r>
          </w:p>
        </w:tc>
        <w:tc>
          <w:tcPr>
            <w:tcW w:w="44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-To give over 60min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-Single dose </w:t>
            </w:r>
          </w:p>
        </w:tc>
      </w:tr>
    </w:tbl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/>
      </w:tblPr>
      <w:tblGrid>
        <w:gridCol w:w="2802"/>
        <w:gridCol w:w="4818"/>
        <w:gridCol w:w="4226"/>
        <w:gridCol w:w="4137"/>
      </w:tblGrid>
      <w:tr w:rsidR="00000000">
        <w:trPr>
          <w:cantSplit/>
          <w:trHeight w:val="340"/>
        </w:trPr>
        <w:tc>
          <w:tcPr>
            <w:tcW w:w="1598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548DD4"/>
                <w:sz w:val="36"/>
                <w:u w:color="548DD4"/>
              </w:rPr>
            </w:pPr>
            <w:r>
              <w:rPr>
                <w:rFonts w:ascii="Helvetica" w:eastAsia="Arial Unicode MS" w:hAnsi="Arial Unicode MS"/>
                <w:b/>
                <w:color w:val="548DD4"/>
                <w:sz w:val="36"/>
                <w:u w:color="548DD4"/>
              </w:rPr>
              <w:t>DRUG INFUSIONS</w:t>
            </w:r>
          </w:p>
        </w:tc>
      </w:tr>
      <w:tr w:rsidR="00000000">
        <w:trPr>
          <w:cantSplit/>
          <w:trHeight w:val="340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548DD4"/>
                <w:sz w:val="28"/>
                <w:u w:color="548DD4"/>
              </w:rPr>
            </w:pPr>
            <w:r>
              <w:rPr>
                <w:rFonts w:ascii="Helvetica" w:eastAsia="Arial Unicode MS" w:hAnsi="Arial Unicode MS"/>
                <w:b/>
                <w:color w:val="548DD4"/>
                <w:sz w:val="28"/>
                <w:u w:color="548DD4"/>
              </w:rPr>
              <w:t xml:space="preserve">DRUG &amp; Presentation </w:t>
            </w:r>
          </w:p>
        </w:tc>
        <w:tc>
          <w:tcPr>
            <w:tcW w:w="4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548DD4"/>
                <w:sz w:val="28"/>
                <w:u w:color="548DD4"/>
              </w:rPr>
            </w:pPr>
            <w:r>
              <w:rPr>
                <w:rFonts w:ascii="Helvetica" w:eastAsia="Arial Unicode MS" w:hAnsi="Arial Unicode MS"/>
                <w:b/>
                <w:color w:val="548DD4"/>
                <w:sz w:val="28"/>
                <w:u w:color="548DD4"/>
              </w:rPr>
              <w:t>METHOD OF DILUTION</w:t>
            </w:r>
          </w:p>
        </w:tc>
        <w:tc>
          <w:tcPr>
            <w:tcW w:w="4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548DD4"/>
                <w:sz w:val="28"/>
                <w:u w:color="548DD4"/>
              </w:rPr>
            </w:pPr>
            <w:r>
              <w:rPr>
                <w:rFonts w:ascii="Helvetica" w:eastAsia="Arial Unicode MS" w:hAnsi="Arial Unicode MS"/>
                <w:b/>
                <w:color w:val="548DD4"/>
                <w:sz w:val="28"/>
                <w:u w:color="548DD4"/>
              </w:rPr>
              <w:t>FINAL DRUG  CONCENTRATION</w:t>
            </w:r>
          </w:p>
        </w:tc>
        <w:tc>
          <w:tcPr>
            <w:tcW w:w="41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548DD4"/>
                <w:sz w:val="28"/>
                <w:u w:color="548DD4"/>
              </w:rPr>
            </w:pPr>
            <w:r>
              <w:rPr>
                <w:rFonts w:ascii="Helvetica" w:eastAsia="Arial Unicode MS" w:hAnsi="Arial Unicode MS"/>
                <w:b/>
                <w:color w:val="548DD4"/>
                <w:sz w:val="28"/>
                <w:u w:color="548DD4"/>
              </w:rPr>
              <w:t>NOTES</w:t>
            </w:r>
          </w:p>
        </w:tc>
      </w:tr>
      <w:tr w:rsidR="00000000">
        <w:trPr>
          <w:cantSplit/>
          <w:trHeight w:val="340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Remifentanil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Vial of 2 mg</w:t>
            </w:r>
          </w:p>
        </w:tc>
        <w:tc>
          <w:tcPr>
            <w:tcW w:w="4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50ml syringe: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2mg of Remifentanil in 50ml of NS</w:t>
            </w:r>
          </w:p>
        </w:tc>
        <w:tc>
          <w:tcPr>
            <w:tcW w:w="4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0.0</w:t>
            </w:r>
            <w:r>
              <w:rPr>
                <w:rFonts w:ascii="Helvetica" w:eastAsia="Arial Unicode MS" w:hAnsi="Helvetica"/>
                <w:color w:val="000000"/>
                <w:u w:color="000000"/>
              </w:rPr>
              <w:t>4mg/l</w:t>
            </w:r>
          </w:p>
        </w:tc>
        <w:tc>
          <w:tcPr>
            <w:tcW w:w="41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TCI pump</w:t>
            </w:r>
          </w:p>
        </w:tc>
      </w:tr>
      <w:tr w:rsidR="00000000">
        <w:trPr>
          <w:cantSplit/>
          <w:trHeight w:val="340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Noradrenaline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Vial of 4mg in 4ml</w:t>
            </w:r>
          </w:p>
        </w:tc>
        <w:tc>
          <w:tcPr>
            <w:tcW w:w="4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50ml syringe: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4mg of noradrenaline in 46 ml of NS or D5%</w:t>
            </w:r>
          </w:p>
        </w:tc>
        <w:tc>
          <w:tcPr>
            <w:tcW w:w="4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0.08mg/ml</w:t>
            </w:r>
          </w:p>
        </w:tc>
        <w:tc>
          <w:tcPr>
            <w:tcW w:w="41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Medfusion pump to run mcg/kg/min</w:t>
            </w:r>
          </w:p>
        </w:tc>
      </w:tr>
      <w:tr w:rsidR="00000000">
        <w:trPr>
          <w:cantSplit/>
          <w:trHeight w:val="340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Adrenaline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Vial of 1mg in 1ml X 4</w:t>
            </w:r>
          </w:p>
        </w:tc>
        <w:tc>
          <w:tcPr>
            <w:tcW w:w="4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50ml syringe: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4mg of Adrenaline in 46ml of NS or D5%</w:t>
            </w:r>
          </w:p>
        </w:tc>
        <w:tc>
          <w:tcPr>
            <w:tcW w:w="4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0.08mg/ml</w:t>
            </w:r>
          </w:p>
        </w:tc>
        <w:tc>
          <w:tcPr>
            <w:tcW w:w="41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Medfusion</w:t>
            </w:r>
            <w:r>
              <w:rPr>
                <w:rFonts w:ascii="Helvetica" w:eastAsia="Arial Unicode MS" w:hAnsi="Helvetica"/>
                <w:color w:val="000000"/>
                <w:u w:color="000000"/>
              </w:rPr>
              <w:t xml:space="preserve"> pump to run mcg/kg/min</w:t>
            </w:r>
          </w:p>
        </w:tc>
      </w:tr>
      <w:tr w:rsidR="00000000">
        <w:trPr>
          <w:cantSplit/>
          <w:trHeight w:val="340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GTN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Vial of 50mg in 50ml</w:t>
            </w:r>
          </w:p>
        </w:tc>
        <w:tc>
          <w:tcPr>
            <w:tcW w:w="4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50ml syringe-Neat</w:t>
            </w:r>
          </w:p>
        </w:tc>
        <w:tc>
          <w:tcPr>
            <w:tcW w:w="4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1mg/ml</w:t>
            </w:r>
          </w:p>
        </w:tc>
        <w:tc>
          <w:tcPr>
            <w:tcW w:w="41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 xml:space="preserve">                    Pump to run ml/h</w:t>
            </w:r>
          </w:p>
        </w:tc>
      </w:tr>
      <w:tr w:rsidR="00000000">
        <w:trPr>
          <w:cantSplit/>
          <w:trHeight w:val="340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lastRenderedPageBreak/>
              <w:t>Esmolol*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u w:color="000000"/>
              </w:rPr>
              <w:t>Vial of 100mg in 10ml x 5</w:t>
            </w:r>
          </w:p>
        </w:tc>
        <w:tc>
          <w:tcPr>
            <w:tcW w:w="4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50ml syringe-Neat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5 vials in 50ml</w:t>
            </w:r>
          </w:p>
        </w:tc>
        <w:tc>
          <w:tcPr>
            <w:tcW w:w="4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10mg/ml</w:t>
            </w:r>
          </w:p>
        </w:tc>
        <w:tc>
          <w:tcPr>
            <w:tcW w:w="41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both"/>
              <w:outlineLvl w:val="0"/>
              <w:rPr>
                <w:rFonts w:ascii="Helvetica" w:eastAsia="Arial Unicode MS" w:hAnsi="Helvetica"/>
                <w:i/>
                <w:color w:val="000000"/>
                <w:u w:val="single" w:color="000000"/>
              </w:rPr>
            </w:pPr>
            <w:r>
              <w:rPr>
                <w:rFonts w:ascii="Helvetica" w:eastAsia="Arial Unicode MS" w:hAnsi="Arial Unicode MS"/>
                <w:i/>
                <w:color w:val="000000"/>
                <w:u w:val="single" w:color="000000"/>
              </w:rPr>
              <w:t>*On anaesthetist request</w:t>
            </w:r>
          </w:p>
          <w:p w:rsidR="00000000" w:rsidRDefault="00445551">
            <w:pPr>
              <w:jc w:val="both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                     Pump to run ml/h</w:t>
            </w:r>
          </w:p>
          <w:p w:rsidR="00000000" w:rsidRDefault="00445551">
            <w:pPr>
              <w:jc w:val="both"/>
              <w:outlineLvl w:val="0"/>
              <w:rPr>
                <w:rFonts w:ascii="Helvetica" w:eastAsia="Arial Unicode MS" w:hAnsi="Arial Unicode MS"/>
                <w:i/>
                <w:color w:val="595959"/>
                <w:u w:color="595959"/>
              </w:rPr>
            </w:pP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Dos</w:t>
            </w:r>
            <w:r>
              <w:rPr>
                <w:rFonts w:ascii="Helvetica" w:eastAsia="Arial Unicode MS" w:hAnsi="Arial Unicode MS"/>
                <w:i/>
                <w:color w:val="595959"/>
                <w:u w:color="595959"/>
              </w:rPr>
              <w:t>e:  o.3ml/kg/h to 1,2ml/kg/h (50mcg to 200mcg/kg/min)</w:t>
            </w:r>
          </w:p>
        </w:tc>
      </w:tr>
      <w:tr w:rsidR="00000000">
        <w:trPr>
          <w:cantSplit/>
          <w:trHeight w:val="340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Sodium Bicarbonates 8.4%*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Bottle of 100ml</w:t>
            </w:r>
          </w:p>
        </w:tc>
        <w:tc>
          <w:tcPr>
            <w:tcW w:w="4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*50ml syringe-Neat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or </w:t>
            </w:r>
          </w:p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*Burette </w:t>
            </w:r>
          </w:p>
        </w:tc>
        <w:tc>
          <w:tcPr>
            <w:tcW w:w="4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84mg/ml</w:t>
            </w:r>
          </w:p>
        </w:tc>
        <w:tc>
          <w:tcPr>
            <w:tcW w:w="41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00000" w:rsidRDefault="00445551">
            <w:pPr>
              <w:jc w:val="both"/>
              <w:outlineLvl w:val="0"/>
              <w:rPr>
                <w:rFonts w:ascii="Helvetica" w:eastAsia="Arial Unicode MS" w:hAnsi="Helvetica"/>
                <w:i/>
                <w:color w:val="000000"/>
                <w:u w:val="single"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*</w:t>
            </w:r>
            <w:r>
              <w:rPr>
                <w:rFonts w:ascii="Helvetica" w:eastAsia="Arial Unicode MS" w:hAnsi="Arial Unicode MS"/>
                <w:i/>
                <w:color w:val="000000"/>
                <w:u w:val="single" w:color="000000"/>
              </w:rPr>
              <w:t>On anaesthetist request</w:t>
            </w:r>
          </w:p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Pump to run ml/h or burette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i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i/>
                <w:color w:val="000000"/>
                <w:u w:color="000000"/>
              </w:rPr>
              <w:t>Dose: Start at 5ml/h increase during AoCX</w:t>
            </w:r>
          </w:p>
        </w:tc>
      </w:tr>
    </w:tbl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/>
      </w:tblPr>
      <w:tblGrid>
        <w:gridCol w:w="4077"/>
        <w:gridCol w:w="5812"/>
        <w:gridCol w:w="6090"/>
      </w:tblGrid>
      <w:tr w:rsidR="00000000">
        <w:trPr>
          <w:cantSplit/>
          <w:trHeight w:val="340"/>
        </w:trPr>
        <w:tc>
          <w:tcPr>
            <w:tcW w:w="15979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E36C0A"/>
                <w:sz w:val="36"/>
                <w:u w:color="E36C0A"/>
              </w:rPr>
            </w:pPr>
            <w:r>
              <w:rPr>
                <w:rFonts w:ascii="Helvetica" w:eastAsia="Arial Unicode MS" w:hAnsi="Arial Unicode MS"/>
                <w:b/>
                <w:color w:val="E36C0A"/>
                <w:sz w:val="36"/>
                <w:u w:color="E36C0A"/>
              </w:rPr>
              <w:t>OTHER EQUIPMENT</w:t>
            </w:r>
          </w:p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E36C0A"/>
                <w:sz w:val="28"/>
                <w:u w:color="E36C0A"/>
              </w:rPr>
            </w:pPr>
            <w:r>
              <w:rPr>
                <w:rFonts w:ascii="Helvetica" w:eastAsia="Arial Unicode MS" w:hAnsi="Arial Unicode MS"/>
                <w:b/>
                <w:color w:val="E36C0A"/>
                <w:sz w:val="28"/>
                <w:u w:color="E36C0A"/>
              </w:rPr>
              <w:t>EQUIPEMENT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E36C0A"/>
                <w:sz w:val="28"/>
                <w:u w:color="E36C0A"/>
              </w:rPr>
            </w:pPr>
            <w:r>
              <w:rPr>
                <w:rFonts w:ascii="Helvetica" w:eastAsia="Arial Unicode MS" w:hAnsi="Arial Unicode MS"/>
                <w:b/>
                <w:color w:val="E36C0A"/>
                <w:sz w:val="28"/>
                <w:u w:color="E36C0A"/>
              </w:rPr>
              <w:t>SET UP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E36C0A"/>
                <w:sz w:val="28"/>
                <w:u w:color="E36C0A"/>
              </w:rPr>
            </w:pPr>
            <w:r>
              <w:rPr>
                <w:rFonts w:ascii="Helvetica" w:eastAsia="Arial Unicode MS" w:hAnsi="Arial Unicode MS"/>
                <w:b/>
                <w:color w:val="E36C0A"/>
                <w:sz w:val="28"/>
                <w:u w:color="E36C0A"/>
              </w:rPr>
              <w:t xml:space="preserve">Notes </w:t>
            </w:r>
          </w:p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ACT Machine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-Ensure test tubes available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Target ACT for open/endovascular procedure </w:t>
            </w:r>
            <w:r>
              <w:rPr>
                <w:rFonts w:ascii="Helvetica" w:eastAsia="Arial Unicode MS" w:hAnsi="Arial Unicode MS"/>
                <w:b/>
                <w:color w:val="000000"/>
                <w:u w:color="000000"/>
              </w:rPr>
              <w:t>250s</w:t>
            </w:r>
          </w:p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TEG Machine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spacing w:after="120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-Baseline TEG (kaolin </w:t>
            </w:r>
            <w:r>
              <w:rPr>
                <w:rFonts w:ascii="Helvetica" w:eastAsia="Arial Unicode MS" w:hAnsi="Arial Unicode MS"/>
                <w:b/>
                <w:color w:val="000000"/>
                <w:u w:val="single" w:color="000000"/>
              </w:rPr>
              <w:t xml:space="preserve">and 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>Functional fibrinogen FF)</w:t>
            </w:r>
          </w:p>
          <w:p w:rsidR="00000000" w:rsidRDefault="00445551">
            <w:pPr>
              <w:spacing w:after="120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-Subsequent TEGs(Kaolin</w:t>
            </w:r>
            <w:r>
              <w:rPr>
                <w:rFonts w:ascii="Helvetica" w:eastAsia="Arial Unicode MS" w:hAnsi="Arial Unicode MS"/>
                <w:b/>
                <w:color w:val="000000"/>
                <w:u w:val="single" w:color="000000"/>
              </w:rPr>
              <w:t xml:space="preserve"> and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 FF):</w:t>
            </w:r>
          </w:p>
          <w:p w:rsidR="00000000" w:rsidRDefault="00445551">
            <w:pPr>
              <w:spacing w:after="120" w:line="120" w:lineRule="auto"/>
              <w:outlineLvl w:val="0"/>
              <w:rPr>
                <w:rFonts w:ascii="Helvetica" w:eastAsia="Arial Unicode MS" w:hAnsi="Helvetica"/>
                <w:color w:val="000000"/>
                <w:sz w:val="2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      </w:t>
            </w:r>
            <w:r>
              <w:rPr>
                <w:rFonts w:ascii="Helvetica" w:eastAsia="Arial Unicode MS" w:hAnsi="Arial Unicode MS"/>
                <w:color w:val="000000"/>
                <w:sz w:val="20"/>
                <w:u w:color="000000"/>
              </w:rPr>
              <w:t>Before Ao CX, 30min after AoCX and 3</w:t>
            </w:r>
            <w:r>
              <w:rPr>
                <w:rFonts w:ascii="Helvetica" w:eastAsia="Arial Unicode MS" w:hAnsi="Arial Unicode MS"/>
                <w:color w:val="000000"/>
                <w:sz w:val="20"/>
                <w:u w:color="000000"/>
              </w:rPr>
              <w:t xml:space="preserve">0min after removal CX </w:t>
            </w:r>
          </w:p>
          <w:p w:rsidR="00000000" w:rsidRDefault="00445551">
            <w:pPr>
              <w:spacing w:after="120" w:line="120" w:lineRule="auto"/>
              <w:outlineLvl w:val="0"/>
              <w:rPr>
                <w:rFonts w:ascii="Helvetica" w:eastAsia="Arial Unicode MS" w:hAnsi="Helvetica"/>
                <w:color w:val="000000"/>
                <w:sz w:val="2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sz w:val="20"/>
                <w:u w:color="000000"/>
              </w:rPr>
              <w:t xml:space="preserve">      Before closing </w:t>
            </w:r>
          </w:p>
          <w:p w:rsidR="00000000" w:rsidRDefault="00445551">
            <w:pPr>
              <w:spacing w:after="120" w:line="120" w:lineRule="auto"/>
              <w:outlineLvl w:val="0"/>
              <w:rPr>
                <w:rFonts w:ascii="Helvetica" w:eastAsia="Arial Unicode MS" w:hAnsi="Arial Unicode MS"/>
                <w:color w:val="000000"/>
                <w:sz w:val="2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sz w:val="20"/>
                <w:u w:color="000000"/>
              </w:rPr>
              <w:t xml:space="preserve">      If major blood loss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spacing w:after="120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Use </w:t>
            </w:r>
            <w:r>
              <w:rPr>
                <w:rFonts w:ascii="Helvetica" w:eastAsia="Arial Unicode MS" w:hAnsi="Arial Unicode MS"/>
                <w:i/>
                <w:color w:val="000000"/>
                <w:u w:val="single" w:color="000000"/>
              </w:rPr>
              <w:t xml:space="preserve">heparinised </w:t>
            </w:r>
            <w:r>
              <w:rPr>
                <w:rFonts w:ascii="Helvetica" w:eastAsia="Arial Unicode MS" w:hAnsi="Arial Unicode MS"/>
                <w:color w:val="000000"/>
                <w:u w:val="single" w:color="000000"/>
              </w:rPr>
              <w:t>cup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 if heparin given </w:t>
            </w:r>
          </w:p>
          <w:p w:rsidR="00000000" w:rsidRDefault="00445551">
            <w:pPr>
              <w:spacing w:after="120"/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Use TEG algorithm to guide blood products</w:t>
            </w:r>
          </w:p>
          <w:p w:rsidR="00000000" w:rsidRDefault="00445551">
            <w:pPr>
              <w:spacing w:after="120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 </w:t>
            </w:r>
          </w:p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 xml:space="preserve">Level 1 infuser 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-Set up for open Aortic Surgery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-On stand by if endovascular procedure</w:t>
            </w:r>
          </w:p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 xml:space="preserve">Fluid warmer 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-Set up for all major surgery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/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Bair Hugger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-2 machines: one for upper-warming one for under-warming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/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Drip stand with 6 infusion pumps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-Must include: 1 TCI pump and 2 Medfusion pumps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All the 6 pumps on the same drip stand</w:t>
            </w:r>
          </w:p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Pressure transducers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-2 transdu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>cers minimum (arterial &amp;venous) set up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spacing w:after="120"/>
              <w:outlineLvl w:val="0"/>
              <w:rPr>
                <w:rFonts w:ascii="Helvetica" w:eastAsia="Arial Unicode MS" w:hAnsi="Helvetica"/>
                <w:i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*Possibility for open TAAA to monitor 3 to 4 pressure 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>–</w:t>
            </w:r>
            <w:r>
              <w:rPr>
                <w:rFonts w:ascii="Helvetica" w:eastAsia="Arial Unicode MS" w:hAnsi="Arial Unicode MS"/>
                <w:i/>
                <w:color w:val="000000"/>
                <w:u w:color="000000"/>
              </w:rPr>
              <w:t xml:space="preserve">Check with anaesthetist </w:t>
            </w:r>
          </w:p>
          <w:p w:rsidR="00000000" w:rsidRDefault="00445551">
            <w:pPr>
              <w:spacing w:after="120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1 solo transducer with dedicate bag if CSF pressure monitored</w:t>
            </w:r>
          </w:p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Blood tracking device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-All vascular patient must have 2 printed ID wrist b</w:t>
            </w:r>
            <w:r>
              <w:rPr>
                <w:rFonts w:ascii="Helvetica" w:eastAsia="Arial Unicode MS" w:hAnsi="Helvetica"/>
                <w:color w:val="000000"/>
                <w:u w:color="000000"/>
              </w:rPr>
              <w:t>and with legible bar code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/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Blood &amp; Blood products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 xml:space="preserve">-Ensure blood in the fridge or with blood bank 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color w:val="000000"/>
                <w:sz w:val="2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sz w:val="20"/>
                <w:u w:color="000000"/>
              </w:rPr>
              <w:t xml:space="preserve">Blood bank Ext 21157 or  bleep 1611 out of hour  </w:t>
            </w:r>
          </w:p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 xml:space="preserve">Lines 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-Quad lumen &amp; arterial line</w:t>
            </w:r>
          </w:p>
          <w:p w:rsidR="00000000" w:rsidRDefault="00445551">
            <w:pPr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*Swan ganz introducer, *Vasc cath, *Spinal drain, *Epidural Kit 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* on a</w:t>
            </w:r>
            <w:r>
              <w:rPr>
                <w:rFonts w:ascii="Helvetica" w:eastAsia="Arial Unicode MS" w:hAnsi="Helvetica"/>
                <w:color w:val="000000"/>
                <w:u w:color="000000"/>
              </w:rPr>
              <w:t>naesthetist request</w:t>
            </w:r>
          </w:p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>Cardiac ouput monitoring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*INVOS, *TOE, *Oesophageal Doppler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* on anaesthetist request</w:t>
            </w:r>
          </w:p>
        </w:tc>
      </w:tr>
      <w:tr w:rsidR="00000000">
        <w:trPr>
          <w:cantSplit/>
          <w:trHeight w:val="340"/>
        </w:trPr>
        <w:tc>
          <w:tcPr>
            <w:tcW w:w="40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</w:pPr>
            <w:r>
              <w:rPr>
                <w:rFonts w:ascii="Helvetica" w:eastAsia="Arial Unicode MS" w:hAnsi="Arial Unicode MS"/>
                <w:b/>
                <w:color w:val="000000"/>
                <w:sz w:val="28"/>
                <w:u w:color="000000"/>
              </w:rPr>
              <w:t xml:space="preserve">Cell saver 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>
            <w:pPr>
              <w:outlineLvl w:val="0"/>
              <w:rPr>
                <w:rFonts w:ascii="Helvetica" w:eastAsia="Arial Unicode MS" w:hAnsi="Helvetica"/>
                <w:color w:val="000000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u w:color="000000"/>
              </w:rPr>
              <w:t>Set up by the scrub team for all open aorta.</w:t>
            </w:r>
          </w:p>
        </w:tc>
        <w:tc>
          <w:tcPr>
            <w:tcW w:w="60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45551"/>
        </w:tc>
      </w:tr>
    </w:tbl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i/>
          <w:color w:val="808080"/>
          <w:u w:color="808080"/>
        </w:rPr>
      </w:pPr>
    </w:p>
    <w:p w:rsidR="00000000" w:rsidRDefault="00445551">
      <w:pPr>
        <w:pStyle w:val="Body1"/>
        <w:rPr>
          <w:rFonts w:ascii="Times New Roman" w:eastAsia="Times New Roman" w:hAnsi="Times New Roman"/>
          <w:color w:val="auto"/>
          <w:sz w:val="20"/>
          <w:lang w:val="en-GB" w:eastAsia="en-GB"/>
        </w:rPr>
      </w:pPr>
      <w:bookmarkStart w:id="0" w:name="_GoBack"/>
      <w:r>
        <w:rPr>
          <w:noProof/>
        </w:rPr>
        <w:drawing>
          <wp:inline distT="0" distB="0" distL="0" distR="0">
            <wp:extent cx="5876925" cy="6819900"/>
            <wp:effectExtent l="19050" t="0" r="9525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8199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sectPr w:rsidR="00000000">
      <w:pgSz w:w="16820" w:h="11900" w:orient="landscape"/>
      <w:pgMar w:top="567" w:right="944" w:bottom="340" w:left="107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5551"/>
    <w:rsid w:val="0044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3632</Characters>
  <Application>Microsoft Office Word</Application>
  <DocSecurity>0</DocSecurity>
  <Lines>30</Lines>
  <Paragraphs>8</Paragraphs>
  <ScaleCrop>false</ScaleCrop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Tiger</cp:lastModifiedBy>
  <cp:revision>2</cp:revision>
  <dcterms:created xsi:type="dcterms:W3CDTF">2014-08-03T20:41:00Z</dcterms:created>
  <dcterms:modified xsi:type="dcterms:W3CDTF">2014-08-03T20:41:00Z</dcterms:modified>
</cp:coreProperties>
</file>