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r>
        <w:rPr>
          <w:noProof/>
          <w:lang w:eastAsia="en-GB"/>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5B39D4" w:rsidRDefault="0065016B" w:rsidP="005B39D4">
      <w:pPr>
        <w:ind w:left="284"/>
        <w:jc w:val="both"/>
        <w:rPr>
          <w:rFonts w:cs="Arial"/>
          <w:b/>
          <w:sz w:val="22"/>
          <w:szCs w:val="22"/>
        </w:rPr>
      </w:pPr>
      <w:r w:rsidRPr="005B39D4">
        <w:rPr>
          <w:rFonts w:cs="Arial"/>
          <w:b/>
          <w:sz w:val="22"/>
          <w:szCs w:val="22"/>
        </w:rPr>
        <w:t>1.</w:t>
      </w:r>
      <w:r w:rsidRPr="005B39D4">
        <w:rPr>
          <w:rFonts w:cs="Arial"/>
          <w:b/>
          <w:sz w:val="22"/>
          <w:szCs w:val="22"/>
        </w:rPr>
        <w:tab/>
        <w:t>THE POST</w:t>
      </w:r>
    </w:p>
    <w:p w:rsidR="00C22955" w:rsidRPr="005B39D4" w:rsidRDefault="00C22955" w:rsidP="005B39D4">
      <w:pPr>
        <w:ind w:left="284"/>
        <w:jc w:val="both"/>
        <w:rPr>
          <w:rFonts w:cs="Arial"/>
          <w:sz w:val="22"/>
          <w:szCs w:val="22"/>
        </w:rPr>
      </w:pPr>
    </w:p>
    <w:p w:rsidR="005B39D4" w:rsidRPr="005B39D4" w:rsidRDefault="005B39D4" w:rsidP="005B39D4">
      <w:pPr>
        <w:autoSpaceDE w:val="0"/>
        <w:autoSpaceDN w:val="0"/>
        <w:adjustRightInd w:val="0"/>
        <w:ind w:left="284"/>
        <w:rPr>
          <w:rFonts w:cs="Arial"/>
          <w:color w:val="000000"/>
          <w:sz w:val="22"/>
          <w:szCs w:val="22"/>
        </w:rPr>
      </w:pPr>
      <w:r w:rsidRPr="005B39D4">
        <w:rPr>
          <w:rFonts w:cs="Arial"/>
          <w:color w:val="000000"/>
          <w:sz w:val="22"/>
          <w:szCs w:val="22"/>
        </w:rPr>
        <w:t xml:space="preserve">This post provides an exciting opportunity to work at St Mary’s Hospital, part of Imperial College Healthcare </w:t>
      </w:r>
      <w:r>
        <w:rPr>
          <w:rFonts w:cs="Arial"/>
          <w:color w:val="000000"/>
          <w:sz w:val="22"/>
          <w:szCs w:val="22"/>
        </w:rPr>
        <w:t xml:space="preserve">NHS Trust, </w:t>
      </w:r>
      <w:r w:rsidRPr="005B39D4">
        <w:rPr>
          <w:rFonts w:cs="Arial"/>
          <w:color w:val="000000"/>
          <w:sz w:val="22"/>
          <w:szCs w:val="22"/>
        </w:rPr>
        <w:t>within i</w:t>
      </w:r>
      <w:r>
        <w:rPr>
          <w:rFonts w:cs="Arial"/>
          <w:color w:val="000000"/>
          <w:sz w:val="22"/>
          <w:szCs w:val="22"/>
        </w:rPr>
        <w:t>t</w:t>
      </w:r>
      <w:r w:rsidRPr="005B39D4">
        <w:rPr>
          <w:rFonts w:cs="Arial"/>
          <w:color w:val="000000"/>
          <w:sz w:val="22"/>
          <w:szCs w:val="22"/>
        </w:rPr>
        <w:t xml:space="preserve">s renowned anaesthetic </w:t>
      </w:r>
      <w:r>
        <w:rPr>
          <w:rFonts w:cs="Arial"/>
          <w:color w:val="000000"/>
          <w:sz w:val="22"/>
          <w:szCs w:val="22"/>
        </w:rPr>
        <w:t>department</w:t>
      </w:r>
      <w:r w:rsidRPr="005B39D4">
        <w:rPr>
          <w:rFonts w:cs="Arial"/>
          <w:color w:val="000000"/>
          <w:sz w:val="22"/>
          <w:szCs w:val="22"/>
        </w:rPr>
        <w:t>.</w:t>
      </w:r>
    </w:p>
    <w:p w:rsidR="005B39D4" w:rsidRPr="005B39D4" w:rsidRDefault="005B39D4" w:rsidP="005B39D4">
      <w:pPr>
        <w:autoSpaceDE w:val="0"/>
        <w:autoSpaceDN w:val="0"/>
        <w:adjustRightInd w:val="0"/>
        <w:ind w:left="284"/>
        <w:rPr>
          <w:rFonts w:cs="Arial"/>
          <w:color w:val="000000"/>
          <w:sz w:val="22"/>
          <w:szCs w:val="22"/>
        </w:rPr>
      </w:pPr>
    </w:p>
    <w:p w:rsidR="005B39D4" w:rsidRDefault="005B39D4" w:rsidP="005B39D4">
      <w:pPr>
        <w:autoSpaceDE w:val="0"/>
        <w:autoSpaceDN w:val="0"/>
        <w:adjustRightInd w:val="0"/>
        <w:ind w:left="284"/>
        <w:rPr>
          <w:rFonts w:cs="Arial"/>
          <w:color w:val="000000"/>
          <w:sz w:val="22"/>
          <w:szCs w:val="22"/>
        </w:rPr>
      </w:pPr>
      <w:r w:rsidRPr="005B39D4">
        <w:rPr>
          <w:rFonts w:cs="Arial"/>
          <w:color w:val="000000"/>
          <w:sz w:val="22"/>
          <w:szCs w:val="22"/>
        </w:rPr>
        <w:t xml:space="preserve">The post holder will join a rota of CT1/2 providing a 1:8 cover for theatre and major trauma. </w:t>
      </w:r>
      <w:r>
        <w:rPr>
          <w:rFonts w:cs="Arial"/>
          <w:color w:val="000000"/>
          <w:sz w:val="22"/>
          <w:szCs w:val="22"/>
        </w:rPr>
        <w:t xml:space="preserve"> </w:t>
      </w:r>
      <w:r w:rsidRPr="005B39D4">
        <w:rPr>
          <w:rFonts w:cs="Arial"/>
          <w:color w:val="000000"/>
          <w:sz w:val="22"/>
          <w:szCs w:val="22"/>
        </w:rPr>
        <w:t>Whilst this post is advertised for a CT2</w:t>
      </w:r>
      <w:r>
        <w:rPr>
          <w:rFonts w:cs="Arial"/>
          <w:color w:val="000000"/>
          <w:sz w:val="22"/>
          <w:szCs w:val="22"/>
        </w:rPr>
        <w:t>,</w:t>
      </w:r>
      <w:r w:rsidRPr="005B39D4">
        <w:rPr>
          <w:rFonts w:cs="Arial"/>
          <w:color w:val="000000"/>
          <w:sz w:val="22"/>
          <w:szCs w:val="22"/>
        </w:rPr>
        <w:t xml:space="preserve"> any grade of anaesthetist up to ST7 can be incorporated owing to the flexible nature of the work and the rotas. </w:t>
      </w:r>
      <w:r>
        <w:rPr>
          <w:rFonts w:cs="Arial"/>
          <w:color w:val="000000"/>
          <w:sz w:val="22"/>
          <w:szCs w:val="22"/>
        </w:rPr>
        <w:t xml:space="preserve"> </w:t>
      </w:r>
      <w:r w:rsidRPr="005B39D4">
        <w:rPr>
          <w:rFonts w:cs="Arial"/>
          <w:color w:val="000000"/>
          <w:sz w:val="22"/>
          <w:szCs w:val="22"/>
        </w:rPr>
        <w:t xml:space="preserve">This job is suitable for anyone with an interest in </w:t>
      </w:r>
      <w:r w:rsidR="009567BE">
        <w:rPr>
          <w:rFonts w:cs="Arial"/>
          <w:color w:val="000000"/>
          <w:sz w:val="22"/>
          <w:szCs w:val="22"/>
        </w:rPr>
        <w:t>M</w:t>
      </w:r>
      <w:r w:rsidRPr="005B39D4">
        <w:rPr>
          <w:rFonts w:cs="Arial"/>
          <w:color w:val="000000"/>
          <w:sz w:val="22"/>
          <w:szCs w:val="22"/>
        </w:rPr>
        <w:t xml:space="preserve">ajor </w:t>
      </w:r>
      <w:r w:rsidR="009567BE">
        <w:rPr>
          <w:rFonts w:cs="Arial"/>
          <w:color w:val="000000"/>
          <w:sz w:val="22"/>
          <w:szCs w:val="22"/>
        </w:rPr>
        <w:t>T</w:t>
      </w:r>
      <w:r w:rsidRPr="005B39D4">
        <w:rPr>
          <w:rFonts w:cs="Arial"/>
          <w:color w:val="000000"/>
          <w:sz w:val="22"/>
          <w:szCs w:val="22"/>
        </w:rPr>
        <w:t>rauma.</w:t>
      </w:r>
    </w:p>
    <w:p w:rsidR="009567BE" w:rsidRDefault="009567BE" w:rsidP="005B39D4">
      <w:pPr>
        <w:autoSpaceDE w:val="0"/>
        <w:autoSpaceDN w:val="0"/>
        <w:adjustRightInd w:val="0"/>
        <w:ind w:left="284"/>
        <w:rPr>
          <w:rFonts w:cs="Arial"/>
          <w:color w:val="000000"/>
          <w:sz w:val="22"/>
          <w:szCs w:val="22"/>
        </w:rPr>
      </w:pPr>
    </w:p>
    <w:p w:rsidR="009567BE" w:rsidRPr="005B39D4" w:rsidRDefault="009567BE" w:rsidP="005B39D4">
      <w:pPr>
        <w:autoSpaceDE w:val="0"/>
        <w:autoSpaceDN w:val="0"/>
        <w:adjustRightInd w:val="0"/>
        <w:ind w:left="284"/>
        <w:rPr>
          <w:rFonts w:cs="Arial"/>
          <w:color w:val="000000"/>
          <w:sz w:val="22"/>
          <w:szCs w:val="22"/>
        </w:rPr>
      </w:pPr>
      <w:r w:rsidRPr="005B39D4">
        <w:rPr>
          <w:rFonts w:cs="Arial"/>
          <w:color w:val="000000"/>
          <w:sz w:val="22"/>
          <w:szCs w:val="22"/>
        </w:rPr>
        <w:t>Whilst in post we can aid the post holder in obtaining the Primary FRCA if needed and any outstanding units of training in order to complete core training.  Previous candidates have successfully gone on to training rotations at ST3</w:t>
      </w:r>
      <w:r>
        <w:rPr>
          <w:rFonts w:cs="Arial"/>
          <w:color w:val="000000"/>
          <w:sz w:val="22"/>
          <w:szCs w:val="22"/>
        </w:rPr>
        <w:t>.</w:t>
      </w:r>
    </w:p>
    <w:p w:rsidR="005B39D4" w:rsidRPr="005B39D4" w:rsidRDefault="005B39D4" w:rsidP="005B39D4">
      <w:pPr>
        <w:autoSpaceDE w:val="0"/>
        <w:autoSpaceDN w:val="0"/>
        <w:adjustRightInd w:val="0"/>
        <w:ind w:left="284"/>
        <w:rPr>
          <w:rFonts w:cs="Arial"/>
          <w:color w:val="000000"/>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w:t>
      </w:r>
      <w:r w:rsidR="00F54751">
        <w:rPr>
          <w:rFonts w:cs="Arial"/>
          <w:sz w:val="22"/>
          <w:szCs w:val="22"/>
        </w:rPr>
        <w:t xml:space="preserve"> Trust was created on October 1</w:t>
      </w:r>
      <w:r w:rsidRPr="00910CA4">
        <w:rPr>
          <w:rFonts w:cs="Arial"/>
          <w:sz w:val="22"/>
          <w:szCs w:val="22"/>
        </w:rPr>
        <w:t xml:space="preserve"> 2007</w:t>
      </w:r>
      <w:r w:rsidR="00F54751">
        <w:rPr>
          <w:rFonts w:cs="Arial"/>
          <w:sz w:val="22"/>
          <w:szCs w:val="22"/>
        </w:rPr>
        <w:t>,</w:t>
      </w:r>
      <w:r w:rsidRPr="00910CA4">
        <w:rPr>
          <w:rFonts w:cs="Arial"/>
          <w:sz w:val="22"/>
          <w:szCs w:val="22"/>
        </w:rPr>
        <w:t xml:space="preserve">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w:t>
      </w:r>
      <w:r w:rsidR="00D021E8">
        <w:rPr>
          <w:rFonts w:cs="Arial"/>
          <w:sz w:val="22"/>
          <w:szCs w:val="22"/>
        </w:rPr>
        <w:t>T</w:t>
      </w:r>
      <w:r w:rsidRPr="00910CA4">
        <w:rPr>
          <w:rFonts w:cs="Arial"/>
          <w:sz w:val="22"/>
          <w:szCs w:val="22"/>
        </w:rPr>
        <w:t>rust</w:t>
      </w:r>
      <w:r w:rsidR="00D021E8">
        <w:rPr>
          <w:rFonts w:cs="Arial"/>
          <w:sz w:val="22"/>
          <w:szCs w:val="22"/>
        </w:rPr>
        <w:t>s</w:t>
      </w:r>
      <w:r w:rsidRPr="00910CA4">
        <w:rPr>
          <w:rFonts w:cs="Arial"/>
          <w:sz w:val="22"/>
          <w:szCs w:val="22"/>
        </w:rPr>
        <w:t xml:space="preserve"> in the country, we have come together to establish the UK’s first </w:t>
      </w:r>
      <w:r w:rsidR="00D021E8">
        <w:rPr>
          <w:rFonts w:cs="Arial"/>
          <w:sz w:val="22"/>
          <w:szCs w:val="22"/>
        </w:rPr>
        <w:t>A</w:t>
      </w:r>
      <w:r w:rsidRPr="00910CA4">
        <w:rPr>
          <w:rFonts w:cs="Arial"/>
          <w:sz w:val="22"/>
          <w:szCs w:val="22"/>
        </w:rPr>
        <w:t xml:space="preserve">cademic </w:t>
      </w:r>
      <w:r w:rsidR="00D021E8">
        <w:rPr>
          <w:rFonts w:cs="Arial"/>
          <w:sz w:val="22"/>
          <w:szCs w:val="22"/>
        </w:rPr>
        <w:t>H</w:t>
      </w:r>
      <w:r w:rsidRPr="00910CA4">
        <w:rPr>
          <w:rFonts w:cs="Arial"/>
          <w:sz w:val="22"/>
          <w:szCs w:val="22"/>
        </w:rPr>
        <w:t xml:space="preserve">ealth </w:t>
      </w:r>
      <w:r w:rsidR="00D021E8">
        <w:rPr>
          <w:rFonts w:cs="Arial"/>
          <w:sz w:val="22"/>
          <w:szCs w:val="22"/>
        </w:rPr>
        <w:t>S</w:t>
      </w:r>
      <w:r w:rsidRPr="00910CA4">
        <w:rPr>
          <w:rFonts w:cs="Arial"/>
          <w:sz w:val="22"/>
          <w:szCs w:val="22"/>
        </w:rPr>
        <w:t xml:space="preserve">cience </w:t>
      </w:r>
      <w:r w:rsidR="00D021E8">
        <w:rPr>
          <w:rFonts w:cs="Arial"/>
          <w:sz w:val="22"/>
          <w:szCs w:val="22"/>
        </w:rPr>
        <w:t>C</w:t>
      </w:r>
      <w:r w:rsidRPr="00910CA4">
        <w:rPr>
          <w:rFonts w:cs="Arial"/>
          <w:sz w:val="22"/>
          <w:szCs w:val="22"/>
        </w:rPr>
        <w:t>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already has a world-leading reputation.  Hammersmith and St Mary’s </w:t>
      </w:r>
      <w:r w:rsidR="00F54751">
        <w:rPr>
          <w:rFonts w:cs="Arial"/>
          <w:sz w:val="22"/>
          <w:szCs w:val="22"/>
        </w:rPr>
        <w:t>H</w:t>
      </w:r>
      <w:r w:rsidRPr="00910CA4">
        <w:rPr>
          <w:rFonts w:cs="Arial"/>
          <w:sz w:val="22"/>
          <w:szCs w:val="22"/>
        </w:rPr>
        <w:t>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proofErr w:type="gramStart"/>
      <w:r w:rsidRPr="00910CA4">
        <w:rPr>
          <w:rFonts w:cs="Arial"/>
          <w:sz w:val="22"/>
          <w:szCs w:val="22"/>
        </w:rPr>
        <w:t>Imperial College London has a campus on all main sites and is increasingly integrated with all the clinical specialties.</w:t>
      </w:r>
      <w:proofErr w:type="gramEnd"/>
      <w:r w:rsidRPr="00910CA4">
        <w:rPr>
          <w:rFonts w:cs="Arial"/>
          <w:sz w:val="22"/>
          <w:szCs w:val="22"/>
        </w:rPr>
        <w:t xml:space="preserve">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w:t>
      </w:r>
      <w:r w:rsidR="00F54751">
        <w:rPr>
          <w:rFonts w:cs="Arial"/>
          <w:sz w:val="22"/>
          <w:szCs w:val="22"/>
        </w:rPr>
        <w:t>AHSC</w:t>
      </w:r>
      <w:r w:rsidRPr="002054E1">
        <w:rPr>
          <w:rFonts w:cs="Arial"/>
          <w:sz w:val="22"/>
          <w:szCs w:val="22"/>
        </w:rPr>
        <w:t>.</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proofErr w:type="gramStart"/>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roofErr w:type="gramEnd"/>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lastRenderedPageBreak/>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t>
      </w:r>
      <w:proofErr w:type="gramStart"/>
      <w:r w:rsidRPr="00910CA4">
        <w:rPr>
          <w:rFonts w:ascii="Arial" w:hAnsi="Arial" w:cs="Arial"/>
          <w:sz w:val="22"/>
          <w:szCs w:val="22"/>
          <w:lang w:val="en"/>
        </w:rPr>
        <w:t>world-class</w:t>
      </w:r>
      <w:proofErr w:type="gramEnd"/>
      <w:r w:rsidRPr="00910CA4">
        <w:rPr>
          <w:rFonts w:ascii="Arial" w:hAnsi="Arial" w:cs="Arial"/>
          <w:sz w:val="22"/>
          <w:szCs w:val="22"/>
          <w:lang w:val="en"/>
        </w:rPr>
        <w:t xml:space="preserve">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021596">
        <w:rPr>
          <w:rFonts w:cs="Arial"/>
          <w:sz w:val="22"/>
          <w:szCs w:val="22"/>
        </w:rPr>
        <w:t>Dr Julian Redhead</w:t>
      </w:r>
      <w:r w:rsidR="00021596">
        <w:rPr>
          <w:rFonts w:cs="Arial"/>
          <w:sz w:val="22"/>
          <w:szCs w:val="22"/>
        </w:rPr>
        <w:t xml:space="preserve"> (interim)</w:t>
      </w:r>
      <w:bookmarkStart w:id="0" w:name="_GoBack"/>
      <w:bookmarkEnd w:id="0"/>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 xml:space="preserve">AHSC </w:t>
      </w:r>
      <w:proofErr w:type="gramStart"/>
      <w:r>
        <w:rPr>
          <w:rFonts w:cs="Arial"/>
          <w:sz w:val="22"/>
          <w:szCs w:val="22"/>
        </w:rPr>
        <w:t>Director</w:t>
      </w:r>
      <w:r w:rsidR="003B77C7">
        <w:rPr>
          <w:rFonts w:cs="Arial"/>
          <w:sz w:val="22"/>
          <w:szCs w:val="22"/>
        </w:rPr>
        <w:t xml:space="preserve"> &amp;</w:t>
      </w:r>
      <w:proofErr w:type="gramEnd"/>
      <w:r w:rsidR="003B77C7">
        <w:rPr>
          <w:rFonts w:cs="Arial"/>
          <w:sz w:val="22"/>
          <w:szCs w:val="22"/>
        </w:rPr>
        <w:t xml:space="preserve">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sidR="00F54751">
        <w:rPr>
          <w:rFonts w:cs="Arial"/>
          <w:sz w:val="22"/>
          <w:szCs w:val="22"/>
        </w:rPr>
        <w:t>3</w:t>
      </w:r>
      <w:r>
        <w:rPr>
          <w:rFonts w:cs="Arial"/>
          <w:sz w:val="22"/>
          <w:szCs w:val="22"/>
        </w:rPr>
        <w:t xml:space="preserve"> Divisions</w:t>
      </w:r>
      <w:r w:rsidR="00F54751">
        <w:rPr>
          <w:rFonts w:cs="Arial"/>
          <w:sz w:val="22"/>
          <w:szCs w:val="22"/>
        </w:rPr>
        <w:t>,</w:t>
      </w:r>
      <w:r w:rsidRPr="00910CA4">
        <w:rPr>
          <w:rFonts w:cs="Arial"/>
          <w:sz w:val="22"/>
          <w:szCs w:val="22"/>
        </w:rPr>
        <w:t xml:space="preserve"> which are clinician led and have the autonomy to organise themselves into optimum veh</w:t>
      </w:r>
      <w:r w:rsidR="00F54751">
        <w:rPr>
          <w:rFonts w:cs="Arial"/>
          <w:sz w:val="22"/>
          <w:szCs w:val="22"/>
        </w:rPr>
        <w:t xml:space="preserve">icles for the delivery of </w:t>
      </w:r>
      <w:proofErr w:type="gramStart"/>
      <w:r w:rsidR="00F54751">
        <w:rPr>
          <w:rFonts w:cs="Arial"/>
          <w:sz w:val="22"/>
          <w:szCs w:val="22"/>
        </w:rPr>
        <w:t>world-</w:t>
      </w:r>
      <w:r w:rsidRPr="00910CA4">
        <w:rPr>
          <w:rFonts w:cs="Arial"/>
          <w:sz w:val="22"/>
          <w:szCs w:val="22"/>
        </w:rPr>
        <w:t>class</w:t>
      </w:r>
      <w:proofErr w:type="gramEnd"/>
      <w:r w:rsidRPr="00910CA4">
        <w:rPr>
          <w:rFonts w:cs="Arial"/>
          <w:sz w:val="22"/>
          <w:szCs w:val="22"/>
        </w:rPr>
        <w:t>,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F54751">
        <w:rPr>
          <w:rFonts w:cs="Arial"/>
          <w:sz w:val="22"/>
          <w:szCs w:val="22"/>
        </w:rPr>
        <w:t xml:space="preserve">Dr </w:t>
      </w:r>
      <w:r w:rsidR="00E92CC2">
        <w:rPr>
          <w:rFonts w:cs="Arial"/>
          <w:sz w:val="22"/>
          <w:szCs w:val="22"/>
        </w:rPr>
        <w:t>Catherine</w:t>
      </w:r>
      <w:r w:rsidR="00F54751">
        <w:rPr>
          <w:rFonts w:cs="Arial"/>
          <w:sz w:val="22"/>
          <w:szCs w:val="22"/>
        </w:rPr>
        <w:t xml:space="preserve"> Urch</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w:t>
      </w:r>
      <w:proofErr w:type="gramStart"/>
      <w:r w:rsidRPr="000B633D">
        <w:rPr>
          <w:rFonts w:cs="Arial"/>
          <w:sz w:val="22"/>
          <w:szCs w:val="22"/>
          <w:lang w:val="en-US"/>
        </w:rPr>
        <w:t>1</w:t>
      </w:r>
      <w:r w:rsidRPr="000B633D">
        <w:rPr>
          <w:rFonts w:cs="Arial"/>
          <w:sz w:val="22"/>
          <w:szCs w:val="22"/>
          <w:vertAlign w:val="superscript"/>
          <w:lang w:val="en-US"/>
        </w:rPr>
        <w:t>st</w:t>
      </w:r>
      <w:proofErr w:type="gramEnd"/>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r w:rsidR="00F54751" w:rsidRPr="000B633D">
        <w:rPr>
          <w:rFonts w:cs="Arial"/>
          <w:sz w:val="22"/>
          <w:szCs w:val="22"/>
        </w:rPr>
        <w:t>25-acre</w:t>
      </w:r>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proofErr w:type="gramStart"/>
      <w:r w:rsidR="00192AC5" w:rsidRPr="000B633D">
        <w:rPr>
          <w:rFonts w:cs="Arial"/>
          <w:sz w:val="22"/>
          <w:szCs w:val="22"/>
        </w:rPr>
        <w:t>world-class</w:t>
      </w:r>
      <w:proofErr w:type="gramEnd"/>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lastRenderedPageBreak/>
        <w:t>Strategic Intent</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w:t>
      </w:r>
      <w:proofErr w:type="gramStart"/>
      <w:r w:rsidRPr="000B633D">
        <w:rPr>
          <w:rFonts w:cs="Arial"/>
          <w:sz w:val="22"/>
          <w:szCs w:val="22"/>
        </w:rPr>
        <w:t>either as staff or students</w:t>
      </w:r>
      <w:proofErr w:type="gramEnd"/>
      <w:r w:rsidRPr="000B633D">
        <w:rPr>
          <w:rFonts w:cs="Arial"/>
          <w:sz w:val="22"/>
          <w:szCs w:val="22"/>
        </w:rPr>
        <w:t>.</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 xml:space="preserve">External assessment of the </w:t>
      </w:r>
      <w:proofErr w:type="gramStart"/>
      <w:r w:rsidRPr="000B633D">
        <w:rPr>
          <w:rFonts w:cs="Arial"/>
          <w:sz w:val="22"/>
          <w:szCs w:val="22"/>
          <w:lang w:val="en-US"/>
        </w:rPr>
        <w:t>College’s</w:t>
      </w:r>
      <w:proofErr w:type="gramEnd"/>
      <w:r w:rsidRPr="000B633D">
        <w:rPr>
          <w:rFonts w:cs="Arial"/>
          <w:sz w:val="22"/>
          <w:szCs w:val="22"/>
          <w:lang w:val="en-US"/>
        </w:rPr>
        <w:t xml:space="preserve">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The quality of the College’s research has been judged consistently to be of the highest international standard and the proportion of income from research grants and contracts is one of th</w:t>
      </w:r>
      <w:r w:rsidR="00F54751">
        <w:rPr>
          <w:rFonts w:cs="Arial"/>
          <w:sz w:val="22"/>
          <w:szCs w:val="22"/>
          <w:lang w:val="en-US"/>
        </w:rPr>
        <w:t>e highest of any UK university.</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 xml:space="preserve">Imperial is home to the greatest concentration of high-impact research of any major UK University. </w:t>
      </w:r>
      <w:r w:rsidR="00F54751">
        <w:rPr>
          <w:rFonts w:cs="Arial"/>
          <w:sz w:val="22"/>
          <w:szCs w:val="22"/>
        </w:rPr>
        <w:t xml:space="preserve"> </w:t>
      </w:r>
      <w:r w:rsidRPr="000B633D">
        <w:rPr>
          <w:rFonts w:cs="Arial"/>
          <w:sz w:val="22"/>
          <w:szCs w:val="22"/>
        </w:rPr>
        <w:t>REF’s new impact measure ranks Imperial’s research highest of any major university.</w:t>
      </w:r>
      <w:r w:rsidR="00F54751">
        <w:rPr>
          <w:rFonts w:cs="Arial"/>
          <w:sz w:val="22"/>
          <w:szCs w:val="22"/>
        </w:rPr>
        <w:t xml:space="preserve"> </w:t>
      </w:r>
      <w:r w:rsidRPr="000B633D">
        <w:rPr>
          <w:rFonts w:cs="Arial"/>
          <w:sz w:val="22"/>
          <w:szCs w:val="22"/>
        </w:rPr>
        <w:t xml:space="preserve">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w:t>
      </w:r>
      <w:r w:rsidR="00F54751">
        <w:rPr>
          <w:rFonts w:cs="Arial"/>
          <w:sz w:val="22"/>
          <w:szCs w:val="22"/>
          <w:lang w:val="en-US"/>
        </w:rPr>
        <w:t>,</w:t>
      </w:r>
      <w:r w:rsidRPr="000B633D">
        <w:rPr>
          <w:rFonts w:cs="Arial"/>
          <w:sz w:val="22"/>
          <w:szCs w:val="22"/>
          <w:lang w:val="en-US"/>
        </w:rPr>
        <w:t xml:space="preserve"> there were 116 AHSC invention disclosures. The average per year over the past 5 years was 118 disclosures with a grand </w:t>
      </w:r>
      <w:proofErr w:type="gramStart"/>
      <w:r w:rsidRPr="000B633D">
        <w:rPr>
          <w:rFonts w:cs="Arial"/>
          <w:sz w:val="22"/>
          <w:szCs w:val="22"/>
          <w:lang w:val="en-US"/>
        </w:rPr>
        <w:t>total of 588</w:t>
      </w:r>
      <w:proofErr w:type="gramEnd"/>
      <w:r w:rsidRPr="000B633D">
        <w:rPr>
          <w:rFonts w:cs="Arial"/>
          <w:sz w:val="22"/>
          <w:szCs w:val="22"/>
          <w:lang w:val="en-US"/>
        </w:rPr>
        <w: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w:t>
      </w:r>
      <w:r w:rsidRPr="000B633D">
        <w:rPr>
          <w:rFonts w:cs="Arial"/>
          <w:sz w:val="22"/>
          <w:szCs w:val="22"/>
          <w:shd w:val="clear" w:color="auto" w:fill="FFFFFF"/>
          <w:lang w:val="en-US"/>
        </w:rPr>
        <w:lastRenderedPageBreak/>
        <w:t>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Graduate School of Life Sciences and Medicine is the focus of postgraduate education and research in these areas.  It maintains, enhances and monitors quality, and disseminates best 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t>
      </w:r>
      <w:proofErr w:type="gramStart"/>
      <w:r w:rsidRPr="000B633D">
        <w:rPr>
          <w:rFonts w:cs="Arial"/>
          <w:sz w:val="22"/>
          <w:szCs w:val="22"/>
          <w:lang w:val="en-US"/>
        </w:rPr>
        <w:t>world-class</w:t>
      </w:r>
      <w:proofErr w:type="gramEnd"/>
      <w:r w:rsidRPr="000B633D">
        <w:rPr>
          <w:rFonts w:cs="Arial"/>
          <w:sz w:val="22"/>
          <w:szCs w:val="22"/>
          <w:lang w:val="en-US"/>
        </w:rPr>
        <w:t xml:space="preserve">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w:t>
      </w:r>
      <w:proofErr w:type="gramStart"/>
      <w:r w:rsidRPr="000B633D">
        <w:rPr>
          <w:rFonts w:cs="Arial"/>
          <w:color w:val="000000"/>
          <w:sz w:val="22"/>
          <w:szCs w:val="22"/>
          <w:lang w:val="en-US"/>
        </w:rPr>
        <w:t>;</w:t>
      </w:r>
      <w:proofErr w:type="gramEnd"/>
      <w:r w:rsidRPr="000B633D">
        <w:rPr>
          <w:rFonts w:cs="Arial"/>
          <w:color w:val="000000"/>
          <w:sz w:val="22"/>
          <w:szCs w:val="22"/>
          <w:lang w:val="en-US"/>
        </w:rPr>
        <w:t xml:space="preserve">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5B39D4">
        <w:rPr>
          <w:rFonts w:cs="Arial"/>
          <w:sz w:val="22"/>
          <w:szCs w:val="22"/>
        </w:rPr>
        <w:t>Senior House Officer</w:t>
      </w:r>
      <w:r w:rsidR="00FA4D18" w:rsidRPr="00FA4D18">
        <w:rPr>
          <w:rFonts w:cs="Arial"/>
          <w:sz w:val="22"/>
          <w:szCs w:val="22"/>
        </w:rPr>
        <w:t xml:space="preserve"> in</w:t>
      </w:r>
      <w:r w:rsidR="007E6C54">
        <w:rPr>
          <w:rFonts w:cs="Arial"/>
          <w:sz w:val="22"/>
          <w:szCs w:val="22"/>
        </w:rPr>
        <w:t xml:space="preserve"> </w:t>
      </w:r>
      <w:r w:rsidR="00FA4D18" w:rsidRPr="00FA4D18">
        <w:rPr>
          <w:rFonts w:cs="Arial"/>
          <w:sz w:val="22"/>
          <w:szCs w:val="22"/>
        </w:rPr>
        <w:t>Anaesthesia</w:t>
      </w:r>
      <w:r w:rsidR="005B39D4">
        <w:rPr>
          <w:rFonts w:cs="Arial"/>
          <w:sz w:val="22"/>
          <w:szCs w:val="22"/>
        </w:rPr>
        <w:t xml:space="preserve"> (CT2 or above)</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5B39D4" w:rsidRPr="005B39D4" w:rsidRDefault="005B39D4" w:rsidP="005B39D4">
      <w:pPr>
        <w:autoSpaceDE w:val="0"/>
        <w:autoSpaceDN w:val="0"/>
        <w:adjustRightInd w:val="0"/>
        <w:ind w:left="284"/>
        <w:rPr>
          <w:rFonts w:cs="Arial"/>
          <w:color w:val="000000"/>
          <w:sz w:val="22"/>
          <w:szCs w:val="22"/>
        </w:rPr>
      </w:pPr>
      <w:r w:rsidRPr="005B39D4">
        <w:rPr>
          <w:rFonts w:cs="Arial"/>
          <w:color w:val="000000"/>
          <w:sz w:val="22"/>
          <w:szCs w:val="22"/>
        </w:rPr>
        <w:t xml:space="preserve">This post provides an exciting opportunity to work at St Mary’s Hospital, part of Imperial College Healthcare </w:t>
      </w:r>
      <w:r>
        <w:rPr>
          <w:rFonts w:cs="Arial"/>
          <w:color w:val="000000"/>
          <w:sz w:val="22"/>
          <w:szCs w:val="22"/>
        </w:rPr>
        <w:t xml:space="preserve">NHS Trust, </w:t>
      </w:r>
      <w:r w:rsidRPr="005B39D4">
        <w:rPr>
          <w:rFonts w:cs="Arial"/>
          <w:color w:val="000000"/>
          <w:sz w:val="22"/>
          <w:szCs w:val="22"/>
        </w:rPr>
        <w:t>within i</w:t>
      </w:r>
      <w:r>
        <w:rPr>
          <w:rFonts w:cs="Arial"/>
          <w:color w:val="000000"/>
          <w:sz w:val="22"/>
          <w:szCs w:val="22"/>
        </w:rPr>
        <w:t>t</w:t>
      </w:r>
      <w:r w:rsidRPr="005B39D4">
        <w:rPr>
          <w:rFonts w:cs="Arial"/>
          <w:color w:val="000000"/>
          <w:sz w:val="22"/>
          <w:szCs w:val="22"/>
        </w:rPr>
        <w:t xml:space="preserve">s renowned anaesthetic </w:t>
      </w:r>
      <w:r>
        <w:rPr>
          <w:rFonts w:cs="Arial"/>
          <w:color w:val="000000"/>
          <w:sz w:val="22"/>
          <w:szCs w:val="22"/>
        </w:rPr>
        <w:t>department</w:t>
      </w:r>
      <w:r w:rsidRPr="005B39D4">
        <w:rPr>
          <w:rFonts w:cs="Arial"/>
          <w:color w:val="000000"/>
          <w:sz w:val="22"/>
          <w:szCs w:val="22"/>
        </w:rPr>
        <w:t>.</w:t>
      </w:r>
      <w:r>
        <w:rPr>
          <w:rFonts w:cs="Arial"/>
          <w:color w:val="000000"/>
          <w:sz w:val="22"/>
          <w:szCs w:val="22"/>
        </w:rPr>
        <w:t xml:space="preserve">  </w:t>
      </w:r>
      <w:r w:rsidRPr="007E6C54">
        <w:rPr>
          <w:rFonts w:cs="Arial"/>
          <w:sz w:val="22"/>
          <w:szCs w:val="22"/>
        </w:rPr>
        <w:t>Imperial College Healthcare NHS Trust</w:t>
      </w:r>
      <w:r>
        <w:rPr>
          <w:rFonts w:cs="Arial"/>
          <w:sz w:val="22"/>
          <w:szCs w:val="22"/>
        </w:rPr>
        <w:t xml:space="preserve"> is</w:t>
      </w:r>
      <w:r w:rsidRPr="007E6C54">
        <w:rPr>
          <w:rFonts w:cs="Arial"/>
          <w:sz w:val="22"/>
          <w:szCs w:val="22"/>
        </w:rPr>
        <w:t xml:space="preserve"> the largest NHS </w:t>
      </w:r>
      <w:r>
        <w:rPr>
          <w:rFonts w:cs="Arial"/>
          <w:sz w:val="22"/>
          <w:szCs w:val="22"/>
        </w:rPr>
        <w:t xml:space="preserve">Acute </w:t>
      </w:r>
      <w:r w:rsidRPr="007E6C54">
        <w:rPr>
          <w:rFonts w:cs="Arial"/>
          <w:sz w:val="22"/>
          <w:szCs w:val="22"/>
        </w:rPr>
        <w:t xml:space="preserve">Trust in the </w:t>
      </w:r>
      <w:r>
        <w:rPr>
          <w:rFonts w:cs="Arial"/>
          <w:sz w:val="22"/>
          <w:szCs w:val="22"/>
        </w:rPr>
        <w:t>UK and covers</w:t>
      </w:r>
      <w:r w:rsidRPr="007E6C54">
        <w:rPr>
          <w:rFonts w:cs="Arial"/>
          <w:sz w:val="22"/>
          <w:szCs w:val="22"/>
        </w:rPr>
        <w:t xml:space="preserve"> </w:t>
      </w:r>
      <w:r>
        <w:rPr>
          <w:rFonts w:cs="Arial"/>
          <w:sz w:val="22"/>
          <w:szCs w:val="22"/>
        </w:rPr>
        <w:t>5</w:t>
      </w:r>
      <w:r w:rsidRPr="007E6C54">
        <w:rPr>
          <w:rFonts w:cs="Arial"/>
          <w:sz w:val="22"/>
          <w:szCs w:val="22"/>
        </w:rPr>
        <w:t xml:space="preserve"> hospital sites</w:t>
      </w:r>
      <w:r>
        <w:rPr>
          <w:rFonts w:cs="Arial"/>
          <w:sz w:val="22"/>
          <w:szCs w:val="22"/>
        </w:rPr>
        <w:t xml:space="preserve"> including</w:t>
      </w:r>
      <w:r w:rsidRPr="007E6C54">
        <w:rPr>
          <w:rFonts w:cs="Arial"/>
          <w:sz w:val="22"/>
          <w:szCs w:val="22"/>
        </w:rPr>
        <w:t xml:space="preserve"> St. Mary’s, Charing Cross, Hammersmith</w:t>
      </w:r>
      <w:r>
        <w:rPr>
          <w:rFonts w:cs="Arial"/>
          <w:sz w:val="22"/>
          <w:szCs w:val="22"/>
        </w:rPr>
        <w:t>, Queen Charlotte and Chelsea</w:t>
      </w:r>
      <w:r w:rsidRPr="007E6C54">
        <w:rPr>
          <w:rFonts w:cs="Arial"/>
          <w:sz w:val="22"/>
          <w:szCs w:val="22"/>
        </w:rPr>
        <w:t xml:space="preserve"> and Western Eye Hospitals.</w:t>
      </w:r>
    </w:p>
    <w:p w:rsidR="005B39D4" w:rsidRPr="005B39D4" w:rsidRDefault="005B39D4" w:rsidP="005B39D4">
      <w:pPr>
        <w:autoSpaceDE w:val="0"/>
        <w:autoSpaceDN w:val="0"/>
        <w:adjustRightInd w:val="0"/>
        <w:ind w:left="284"/>
        <w:rPr>
          <w:rFonts w:cs="Arial"/>
          <w:color w:val="000000"/>
          <w:sz w:val="22"/>
          <w:szCs w:val="22"/>
        </w:rPr>
      </w:pPr>
    </w:p>
    <w:p w:rsidR="007E6C54" w:rsidRPr="007E6C54" w:rsidRDefault="007E6C54" w:rsidP="007E6C54">
      <w:pPr>
        <w:ind w:left="284"/>
        <w:jc w:val="both"/>
        <w:rPr>
          <w:rFonts w:cs="Arial"/>
          <w:sz w:val="22"/>
          <w:szCs w:val="22"/>
        </w:rPr>
      </w:pPr>
      <w:r w:rsidRPr="007E6C54">
        <w:rPr>
          <w:rFonts w:cs="Arial"/>
          <w:sz w:val="22"/>
          <w:szCs w:val="22"/>
        </w:rPr>
        <w:t>St. Mary’s Hospital is part of the training hospitals medical school based at Imperial College London.</w:t>
      </w:r>
      <w:r>
        <w:rPr>
          <w:rFonts w:cs="Arial"/>
          <w:sz w:val="22"/>
          <w:szCs w:val="22"/>
        </w:rPr>
        <w:t xml:space="preserve"> </w:t>
      </w:r>
      <w:r w:rsidRPr="007E6C54">
        <w:rPr>
          <w:rFonts w:cs="Arial"/>
          <w:sz w:val="22"/>
          <w:szCs w:val="22"/>
        </w:rPr>
        <w:t xml:space="preserve"> Imperial is one of the largest and most influential medical schools nationally and internationally and is credited with excellent teaching and research facilities and opportunities. </w:t>
      </w:r>
      <w:r>
        <w:rPr>
          <w:rFonts w:cs="Arial"/>
          <w:sz w:val="22"/>
          <w:szCs w:val="22"/>
        </w:rPr>
        <w:t xml:space="preserve"> </w:t>
      </w:r>
      <w:r w:rsidRPr="007E6C54">
        <w:rPr>
          <w:rFonts w:cs="Arial"/>
          <w:sz w:val="22"/>
          <w:szCs w:val="22"/>
        </w:rPr>
        <w:t xml:space="preserve">NHS Education for England has also awarded the lead provider for education and training to Imperial. </w:t>
      </w:r>
      <w:r>
        <w:rPr>
          <w:rFonts w:cs="Arial"/>
          <w:sz w:val="22"/>
          <w:szCs w:val="22"/>
        </w:rPr>
        <w:t xml:space="preserve"> </w:t>
      </w:r>
      <w:r w:rsidRPr="007E6C54">
        <w:rPr>
          <w:rFonts w:cs="Arial"/>
          <w:sz w:val="22"/>
          <w:szCs w:val="22"/>
        </w:rPr>
        <w:t>At St. Mary’s</w:t>
      </w:r>
      <w:r>
        <w:rPr>
          <w:rFonts w:cs="Arial"/>
          <w:sz w:val="22"/>
          <w:szCs w:val="22"/>
        </w:rPr>
        <w:t>,</w:t>
      </w:r>
      <w:r w:rsidRPr="007E6C54">
        <w:rPr>
          <w:rFonts w:cs="Arial"/>
          <w:sz w:val="22"/>
          <w:szCs w:val="22"/>
        </w:rPr>
        <w:t xml:space="preserve"> </w:t>
      </w:r>
      <w:r w:rsidR="00F54751">
        <w:rPr>
          <w:rFonts w:cs="Arial"/>
          <w:sz w:val="22"/>
          <w:szCs w:val="22"/>
        </w:rPr>
        <w:t>s</w:t>
      </w:r>
      <w:r w:rsidRPr="007E6C54">
        <w:rPr>
          <w:rFonts w:cs="Arial"/>
          <w:sz w:val="22"/>
          <w:szCs w:val="22"/>
        </w:rPr>
        <w:t xml:space="preserve">urgical </w:t>
      </w:r>
      <w:r w:rsidR="00F54751">
        <w:rPr>
          <w:rFonts w:cs="Arial"/>
          <w:sz w:val="22"/>
          <w:szCs w:val="22"/>
        </w:rPr>
        <w:t>i</w:t>
      </w:r>
      <w:r w:rsidRPr="007E6C54">
        <w:rPr>
          <w:rFonts w:cs="Arial"/>
          <w:sz w:val="22"/>
          <w:szCs w:val="22"/>
        </w:rPr>
        <w:t xml:space="preserve">nnovation and </w:t>
      </w:r>
      <w:r w:rsidR="00F54751">
        <w:rPr>
          <w:rFonts w:cs="Arial"/>
          <w:sz w:val="22"/>
          <w:szCs w:val="22"/>
        </w:rPr>
        <w:t>d</w:t>
      </w:r>
      <w:r w:rsidRPr="007E6C54">
        <w:rPr>
          <w:rFonts w:cs="Arial"/>
          <w:sz w:val="22"/>
          <w:szCs w:val="22"/>
        </w:rPr>
        <w:t>evelopment is high on the agenda and influences daily clinical care.</w:t>
      </w:r>
    </w:p>
    <w:p w:rsidR="007E6C54" w:rsidRPr="007E6C54" w:rsidRDefault="007E6C54" w:rsidP="007E6C54">
      <w:pPr>
        <w:ind w:left="284"/>
        <w:jc w:val="both"/>
        <w:rPr>
          <w:rFonts w:cs="Arial"/>
          <w:sz w:val="22"/>
          <w:szCs w:val="22"/>
        </w:rPr>
      </w:pPr>
    </w:p>
    <w:p w:rsidR="007E6C54" w:rsidRPr="007E6C54" w:rsidRDefault="007E6C54" w:rsidP="007E6C54">
      <w:pPr>
        <w:ind w:left="284"/>
        <w:jc w:val="both"/>
        <w:rPr>
          <w:rFonts w:cs="Arial"/>
          <w:sz w:val="22"/>
          <w:szCs w:val="22"/>
        </w:rPr>
      </w:pPr>
      <w:r w:rsidRPr="007E6C54">
        <w:rPr>
          <w:rFonts w:cs="Arial"/>
          <w:sz w:val="22"/>
          <w:szCs w:val="22"/>
        </w:rPr>
        <w:t>The department of Anaesthesia at St. Mary’s consists of 9 main theatres</w:t>
      </w:r>
      <w:r w:rsidR="00F54751">
        <w:rPr>
          <w:rFonts w:cs="Arial"/>
          <w:sz w:val="22"/>
          <w:szCs w:val="22"/>
        </w:rPr>
        <w:t>,</w:t>
      </w:r>
      <w:r w:rsidRPr="007E6C54">
        <w:rPr>
          <w:rFonts w:cs="Arial"/>
          <w:sz w:val="22"/>
          <w:szCs w:val="22"/>
        </w:rPr>
        <w:t xml:space="preserve"> including 2 specialists theatres equipped for Complex Vascular as well as Major </w:t>
      </w:r>
      <w:proofErr w:type="spellStart"/>
      <w:r w:rsidRPr="007E6C54">
        <w:rPr>
          <w:rFonts w:cs="Arial"/>
          <w:sz w:val="22"/>
          <w:szCs w:val="22"/>
        </w:rPr>
        <w:t>Polytrauma</w:t>
      </w:r>
      <w:proofErr w:type="spellEnd"/>
      <w:r w:rsidRPr="007E6C54">
        <w:rPr>
          <w:rFonts w:cs="Arial"/>
          <w:sz w:val="22"/>
          <w:szCs w:val="22"/>
        </w:rPr>
        <w:t xml:space="preserve"> surgery.</w:t>
      </w:r>
      <w:r>
        <w:rPr>
          <w:rFonts w:cs="Arial"/>
          <w:sz w:val="22"/>
          <w:szCs w:val="22"/>
        </w:rPr>
        <w:t xml:space="preserve"> </w:t>
      </w:r>
      <w:r w:rsidRPr="007E6C54">
        <w:rPr>
          <w:rFonts w:cs="Arial"/>
          <w:sz w:val="22"/>
          <w:szCs w:val="22"/>
        </w:rPr>
        <w:t xml:space="preserve"> There are also theatres within the Surgical Innovation Centre, Day </w:t>
      </w:r>
      <w:r w:rsidR="005B39D4">
        <w:rPr>
          <w:rFonts w:cs="Arial"/>
          <w:sz w:val="22"/>
          <w:szCs w:val="22"/>
        </w:rPr>
        <w:t>S</w:t>
      </w:r>
      <w:r w:rsidRPr="007E6C54">
        <w:rPr>
          <w:rFonts w:cs="Arial"/>
          <w:sz w:val="22"/>
          <w:szCs w:val="22"/>
        </w:rPr>
        <w:t xml:space="preserve">urgery suites and Obstetric units. </w:t>
      </w:r>
      <w:r>
        <w:rPr>
          <w:rFonts w:cs="Arial"/>
          <w:sz w:val="22"/>
          <w:szCs w:val="22"/>
        </w:rPr>
        <w:t xml:space="preserve"> </w:t>
      </w:r>
      <w:r w:rsidRPr="007E6C54">
        <w:rPr>
          <w:rFonts w:cs="Arial"/>
          <w:sz w:val="22"/>
          <w:szCs w:val="22"/>
        </w:rPr>
        <w:t>Anaesthesia is also provided in the angiography, interventional radiology, MRI and Emergency Medicine departments.</w:t>
      </w:r>
    </w:p>
    <w:p w:rsidR="007E6C54" w:rsidRPr="007E6C54" w:rsidRDefault="007E6C54" w:rsidP="007E6C54">
      <w:pPr>
        <w:ind w:left="284"/>
        <w:jc w:val="both"/>
        <w:rPr>
          <w:rFonts w:cs="Arial"/>
          <w:sz w:val="22"/>
          <w:szCs w:val="22"/>
        </w:rPr>
      </w:pPr>
    </w:p>
    <w:p w:rsidR="007E6C54" w:rsidRPr="005B39D4" w:rsidRDefault="007E6C54" w:rsidP="005B39D4">
      <w:pPr>
        <w:ind w:left="284"/>
        <w:jc w:val="both"/>
        <w:rPr>
          <w:rFonts w:cs="Arial"/>
          <w:sz w:val="22"/>
          <w:szCs w:val="22"/>
        </w:rPr>
      </w:pPr>
      <w:r w:rsidRPr="007E6C54">
        <w:rPr>
          <w:rFonts w:cs="Arial"/>
          <w:sz w:val="22"/>
          <w:szCs w:val="22"/>
        </w:rPr>
        <w:t>The department has its own anaesthetic library with access to educational material, including on-line teaching and journals.</w:t>
      </w:r>
      <w:r>
        <w:rPr>
          <w:rFonts w:cs="Arial"/>
          <w:sz w:val="22"/>
          <w:szCs w:val="22"/>
        </w:rPr>
        <w:t xml:space="preserve">  </w:t>
      </w:r>
      <w:r w:rsidRPr="007E6C54">
        <w:rPr>
          <w:rFonts w:cs="Arial"/>
          <w:sz w:val="22"/>
          <w:szCs w:val="22"/>
        </w:rPr>
        <w:t xml:space="preserve">It has close links with Imperial College St. Mary’s Campus, which houses large sources of published materials and expert librarian services to aid journal searches </w:t>
      </w:r>
      <w:r w:rsidRPr="005B39D4">
        <w:rPr>
          <w:rFonts w:cs="Arial"/>
          <w:sz w:val="22"/>
          <w:szCs w:val="22"/>
        </w:rPr>
        <w:t xml:space="preserve">and access to materials from other sources across the city and country.  The </w:t>
      </w:r>
      <w:r w:rsidR="00F54751" w:rsidRPr="005B39D4">
        <w:rPr>
          <w:rFonts w:cs="Arial"/>
          <w:sz w:val="22"/>
          <w:szCs w:val="22"/>
        </w:rPr>
        <w:t>d</w:t>
      </w:r>
      <w:r w:rsidRPr="005B39D4">
        <w:rPr>
          <w:rFonts w:cs="Arial"/>
          <w:sz w:val="22"/>
          <w:szCs w:val="22"/>
        </w:rPr>
        <w:t>epartment also hold bi-weekly teaching programmes and encourages th</w:t>
      </w:r>
      <w:r w:rsidR="002C1EA9" w:rsidRPr="005B39D4">
        <w:rPr>
          <w:rFonts w:cs="Arial"/>
          <w:sz w:val="22"/>
          <w:szCs w:val="22"/>
        </w:rPr>
        <w:t>e participation of all members.</w:t>
      </w:r>
      <w:r w:rsidR="005B39D4">
        <w:rPr>
          <w:rFonts w:cs="Arial"/>
          <w:sz w:val="22"/>
          <w:szCs w:val="22"/>
        </w:rPr>
        <w:t xml:space="preserve">  </w:t>
      </w:r>
      <w:r w:rsidR="005B39D4" w:rsidRPr="005B39D4">
        <w:rPr>
          <w:rFonts w:cs="Helvetica"/>
          <w:color w:val="000000"/>
          <w:sz w:val="22"/>
          <w:szCs w:val="22"/>
        </w:rPr>
        <w:t xml:space="preserve">There is </w:t>
      </w:r>
      <w:r w:rsidR="005B39D4">
        <w:rPr>
          <w:rFonts w:cs="Helvetica"/>
          <w:color w:val="000000"/>
          <w:sz w:val="22"/>
          <w:szCs w:val="22"/>
        </w:rPr>
        <w:t xml:space="preserve">also </w:t>
      </w:r>
      <w:r w:rsidR="005B39D4" w:rsidRPr="005B39D4">
        <w:rPr>
          <w:rFonts w:cs="Helvetica"/>
          <w:color w:val="000000"/>
          <w:sz w:val="22"/>
          <w:szCs w:val="22"/>
        </w:rPr>
        <w:t xml:space="preserve">a </w:t>
      </w:r>
      <w:r w:rsidR="005B39D4">
        <w:rPr>
          <w:rFonts w:cs="Helvetica"/>
          <w:color w:val="000000"/>
          <w:sz w:val="22"/>
          <w:szCs w:val="22"/>
        </w:rPr>
        <w:t>half</w:t>
      </w:r>
      <w:r w:rsidR="005B39D4" w:rsidRPr="005B39D4">
        <w:rPr>
          <w:rFonts w:cs="Helvetica"/>
          <w:color w:val="000000"/>
          <w:sz w:val="22"/>
          <w:szCs w:val="22"/>
        </w:rPr>
        <w:t>-day audit meeting every two months</w:t>
      </w:r>
      <w:r w:rsidRPr="005B39D4">
        <w:rPr>
          <w:rFonts w:cs="Arial"/>
          <w:sz w:val="22"/>
          <w:szCs w:val="22"/>
        </w:rPr>
        <w:t>.</w:t>
      </w:r>
    </w:p>
    <w:p w:rsidR="00791BCE" w:rsidRPr="005B39D4" w:rsidRDefault="00791BCE" w:rsidP="007E6C54">
      <w:pPr>
        <w:ind w:left="284"/>
        <w:jc w:val="both"/>
        <w:rPr>
          <w:rFonts w:cs="Arial"/>
          <w:sz w:val="22"/>
          <w:szCs w:val="22"/>
        </w:rPr>
      </w:pPr>
    </w:p>
    <w:p w:rsidR="00791BCE" w:rsidRPr="00FA4D18" w:rsidRDefault="00791BCE" w:rsidP="007E6C54">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5B39D4" w:rsidRDefault="005B39D4" w:rsidP="005B39D4">
      <w:pPr>
        <w:pStyle w:val="NormalWeb"/>
        <w:spacing w:before="0" w:beforeAutospacing="0" w:after="0" w:afterAutospacing="0"/>
        <w:ind w:left="284"/>
        <w:jc w:val="both"/>
        <w:rPr>
          <w:rFonts w:ascii="Arial" w:hAnsi="Arial" w:cs="Arial"/>
          <w:color w:val="000000"/>
          <w:sz w:val="22"/>
          <w:szCs w:val="22"/>
        </w:rPr>
      </w:pPr>
      <w:r w:rsidRPr="005B39D4">
        <w:rPr>
          <w:rFonts w:ascii="Arial" w:hAnsi="Arial" w:cs="Arial"/>
          <w:color w:val="000000"/>
          <w:sz w:val="22"/>
          <w:szCs w:val="22"/>
        </w:rPr>
        <w:t xml:space="preserve">The post holder will join a rota of CT1/2 providing a 1:8 cover for theatre and major trauma. </w:t>
      </w:r>
      <w:r>
        <w:rPr>
          <w:rFonts w:cs="Arial"/>
          <w:color w:val="000000"/>
          <w:sz w:val="22"/>
          <w:szCs w:val="22"/>
        </w:rPr>
        <w:t xml:space="preserve"> </w:t>
      </w:r>
      <w:r w:rsidRPr="005B39D4">
        <w:rPr>
          <w:rFonts w:ascii="Arial" w:hAnsi="Arial" w:cs="Arial"/>
          <w:color w:val="000000"/>
          <w:sz w:val="22"/>
          <w:szCs w:val="22"/>
        </w:rPr>
        <w:t>Whilst this post is advertised for a CT2</w:t>
      </w:r>
      <w:r>
        <w:rPr>
          <w:rFonts w:cs="Arial"/>
          <w:color w:val="000000"/>
          <w:sz w:val="22"/>
          <w:szCs w:val="22"/>
        </w:rPr>
        <w:t>,</w:t>
      </w:r>
      <w:r w:rsidRPr="005B39D4">
        <w:rPr>
          <w:rFonts w:ascii="Arial" w:hAnsi="Arial" w:cs="Arial"/>
          <w:color w:val="000000"/>
          <w:sz w:val="22"/>
          <w:szCs w:val="22"/>
        </w:rPr>
        <w:t xml:space="preserve"> any grade of anaesthetist up to ST7 can be incorporated owing to the flexible nature of the work and the rotas. </w:t>
      </w:r>
      <w:r>
        <w:rPr>
          <w:rFonts w:cs="Arial"/>
          <w:color w:val="000000"/>
          <w:sz w:val="22"/>
          <w:szCs w:val="22"/>
        </w:rPr>
        <w:t xml:space="preserve"> </w:t>
      </w:r>
      <w:r w:rsidRPr="005B39D4">
        <w:rPr>
          <w:rFonts w:ascii="Arial" w:hAnsi="Arial" w:cs="Arial"/>
          <w:color w:val="000000"/>
          <w:sz w:val="22"/>
          <w:szCs w:val="22"/>
        </w:rPr>
        <w:t xml:space="preserve">This job is suitable for anyone with an interest in </w:t>
      </w:r>
      <w:r w:rsidR="009567BE">
        <w:rPr>
          <w:rFonts w:ascii="Arial" w:hAnsi="Arial" w:cs="Arial"/>
          <w:color w:val="000000"/>
          <w:sz w:val="22"/>
          <w:szCs w:val="22"/>
        </w:rPr>
        <w:t>M</w:t>
      </w:r>
      <w:r w:rsidRPr="005B39D4">
        <w:rPr>
          <w:rFonts w:ascii="Arial" w:hAnsi="Arial" w:cs="Arial"/>
          <w:color w:val="000000"/>
          <w:sz w:val="22"/>
          <w:szCs w:val="22"/>
        </w:rPr>
        <w:t xml:space="preserve">ajor </w:t>
      </w:r>
      <w:r w:rsidR="009567BE">
        <w:rPr>
          <w:rFonts w:ascii="Arial" w:hAnsi="Arial" w:cs="Arial"/>
          <w:color w:val="000000"/>
          <w:sz w:val="22"/>
          <w:szCs w:val="22"/>
        </w:rPr>
        <w:t>T</w:t>
      </w:r>
      <w:r w:rsidRPr="005B39D4">
        <w:rPr>
          <w:rFonts w:ascii="Arial" w:hAnsi="Arial" w:cs="Arial"/>
          <w:color w:val="000000"/>
          <w:sz w:val="22"/>
          <w:szCs w:val="22"/>
        </w:rPr>
        <w:t>rauma.</w:t>
      </w:r>
    </w:p>
    <w:p w:rsidR="005B39D4" w:rsidRPr="005B39D4" w:rsidRDefault="005B39D4" w:rsidP="005B39D4">
      <w:pPr>
        <w:pStyle w:val="NormalWeb"/>
        <w:spacing w:before="0" w:beforeAutospacing="0" w:after="0" w:afterAutospacing="0"/>
        <w:ind w:left="284"/>
        <w:jc w:val="both"/>
        <w:rPr>
          <w:rFonts w:ascii="Arial" w:hAnsi="Arial" w:cs="Arial"/>
          <w:color w:val="000000"/>
          <w:sz w:val="22"/>
          <w:szCs w:val="22"/>
        </w:rPr>
      </w:pPr>
    </w:p>
    <w:p w:rsidR="005B39D4" w:rsidRPr="005B39D4" w:rsidRDefault="005B39D4" w:rsidP="005B39D4">
      <w:pPr>
        <w:pStyle w:val="NormalWeb"/>
        <w:spacing w:before="0" w:beforeAutospacing="0" w:after="0" w:afterAutospacing="0"/>
        <w:ind w:left="284"/>
        <w:jc w:val="both"/>
        <w:rPr>
          <w:rFonts w:ascii="Arial" w:hAnsi="Arial" w:cs="Arial"/>
          <w:sz w:val="22"/>
          <w:szCs w:val="22"/>
        </w:rPr>
      </w:pPr>
      <w:r w:rsidRPr="005B39D4">
        <w:rPr>
          <w:rFonts w:ascii="Arial" w:hAnsi="Arial" w:cs="Arial"/>
          <w:color w:val="000000"/>
          <w:sz w:val="22"/>
          <w:szCs w:val="22"/>
        </w:rPr>
        <w:t>Whilst in post we can aid the post holder in obtaining the Primary FRCA if needed and any outstanding units of training in order to complete core training.  Previous candidates have successfully gone on to training rotations at ST3.</w:t>
      </w:r>
    </w:p>
    <w:p w:rsidR="00791BCE" w:rsidRPr="005B39D4" w:rsidRDefault="00791BCE" w:rsidP="002B253E">
      <w:pPr>
        <w:tabs>
          <w:tab w:val="right" w:pos="7268"/>
        </w:tabs>
        <w:ind w:left="284"/>
        <w:rPr>
          <w:rFonts w:cs="Arial"/>
          <w:sz w:val="22"/>
          <w:szCs w:val="22"/>
          <w:lang w:val="en-US"/>
        </w:rPr>
      </w:pPr>
    </w:p>
    <w:p w:rsidR="00192AC5" w:rsidRDefault="003C1B36" w:rsidP="00192AC5">
      <w:pPr>
        <w:tabs>
          <w:tab w:val="left" w:pos="284"/>
          <w:tab w:val="right" w:pos="7268"/>
        </w:tabs>
        <w:ind w:left="284"/>
        <w:jc w:val="center"/>
        <w:rPr>
          <w:b/>
          <w:sz w:val="22"/>
          <w:lang w:val="en-US"/>
        </w:rPr>
      </w:pPr>
      <w:r>
        <w:rPr>
          <w:b/>
          <w:sz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9D4F88">
        <w:rPr>
          <w:rFonts w:cs="Arial"/>
          <w:b/>
          <w:sz w:val="22"/>
          <w:szCs w:val="22"/>
        </w:rPr>
        <w:tab/>
      </w:r>
      <w:r w:rsidR="009D4F88" w:rsidRPr="00AE4AD5">
        <w:rPr>
          <w:sz w:val="22"/>
          <w:szCs w:val="22"/>
        </w:rPr>
        <w:t>£30,002 – £47,647</w:t>
      </w:r>
    </w:p>
    <w:p w:rsidR="004010C6" w:rsidRPr="004010C6" w:rsidRDefault="004010C6" w:rsidP="00192AC5">
      <w:pPr>
        <w:tabs>
          <w:tab w:val="left" w:pos="284"/>
        </w:tabs>
        <w:ind w:left="284"/>
        <w:rPr>
          <w:rFonts w:cs="Arial"/>
          <w:sz w:val="22"/>
          <w:szCs w:val="22"/>
        </w:rPr>
      </w:pPr>
      <w:r w:rsidRPr="004010C6">
        <w:rPr>
          <w:rFonts w:cs="Arial"/>
          <w:b/>
          <w:sz w:val="22"/>
          <w:szCs w:val="22"/>
        </w:rPr>
        <w:t>London Weighting:</w:t>
      </w:r>
      <w:r w:rsidR="00191004" w:rsidRPr="00191004">
        <w:rPr>
          <w:rFonts w:cs="Arial"/>
          <w:sz w:val="22"/>
          <w:szCs w:val="22"/>
        </w:rPr>
        <w:tab/>
        <w:t>Inner London</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 xml:space="preserve">As an employee of the </w:t>
      </w:r>
      <w:r w:rsidR="00553E1D" w:rsidRPr="004010C6">
        <w:rPr>
          <w:rFonts w:cs="Arial"/>
          <w:sz w:val="22"/>
          <w:szCs w:val="22"/>
        </w:rPr>
        <w:t>Trust,</w:t>
      </w:r>
      <w:r w:rsidRPr="004010C6">
        <w:rPr>
          <w:rFonts w:cs="Arial"/>
          <w:sz w:val="22"/>
          <w:szCs w:val="22"/>
        </w:rPr>
        <w:t xml:space="preserve">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must complete an opting out form - details of which will be supplied upon you making a request to </w:t>
      </w:r>
      <w:r w:rsidRPr="00715327">
        <w:rPr>
          <w:rFonts w:cs="Arial"/>
          <w:sz w:val="22"/>
          <w:szCs w:val="22"/>
          <w:lang w:val="en-US"/>
        </w:rPr>
        <w:lastRenderedPageBreak/>
        <w:t xml:space="preserve">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 xml:space="preserve">operate with the employer in ensuring that all statutory and other requirements are complied </w:t>
      </w:r>
      <w:proofErr w:type="gramStart"/>
      <w:r w:rsidRPr="00A22B7E">
        <w:rPr>
          <w:rFonts w:cs="Arial"/>
          <w:sz w:val="22"/>
          <w:szCs w:val="22"/>
          <w:lang w:val="en-US"/>
        </w:rPr>
        <w:t>with</w:t>
      </w:r>
      <w:proofErr w:type="gramEnd"/>
      <w:r w:rsidRPr="00A22B7E">
        <w:rPr>
          <w:rFonts w:cs="Arial"/>
          <w:sz w:val="22"/>
          <w:szCs w:val="22"/>
          <w:lang w:val="en-US"/>
        </w:rPr>
        <w:t>.</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w:t>
      </w:r>
      <w:proofErr w:type="gramStart"/>
      <w:r w:rsidRPr="004010C6">
        <w:rPr>
          <w:rFonts w:cs="Arial"/>
          <w:sz w:val="22"/>
          <w:szCs w:val="22"/>
        </w:rPr>
        <w:t>must also</w:t>
      </w:r>
      <w:proofErr w:type="gramEnd"/>
      <w:r w:rsidRPr="004010C6">
        <w:rPr>
          <w:rFonts w:cs="Arial"/>
          <w:sz w:val="22"/>
          <w:szCs w:val="22"/>
        </w:rPr>
        <w:t xml:space="preserve">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t>
      </w:r>
      <w:proofErr w:type="gramStart"/>
      <w:r w:rsidRPr="004010C6">
        <w:rPr>
          <w:rFonts w:cs="Arial"/>
          <w:sz w:val="22"/>
          <w:szCs w:val="22"/>
        </w:rPr>
        <w:t>warnings,</w:t>
      </w:r>
      <w:proofErr w:type="gramEnd"/>
      <w:r w:rsidRPr="004010C6">
        <w:rPr>
          <w:rFonts w:cs="Arial"/>
          <w:sz w:val="22"/>
          <w:szCs w:val="22"/>
        </w:rPr>
        <w:t xml:space="preserve">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proofErr w:type="gramStart"/>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roofErr w:type="gramEnd"/>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D021E8" w:rsidRDefault="00791BCE" w:rsidP="00192AC5">
      <w:pPr>
        <w:pStyle w:val="BodyText"/>
        <w:tabs>
          <w:tab w:val="clear" w:pos="0"/>
          <w:tab w:val="clear" w:pos="8347"/>
          <w:tab w:val="right" w:pos="7418"/>
        </w:tabs>
        <w:ind w:left="284"/>
        <w:rPr>
          <w:rFonts w:ascii="Arial" w:hAnsi="Arial" w:cs="Arial"/>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hyperlink r:id="rId11" w:history="1">
        <w:r w:rsidR="00D021E8" w:rsidRPr="0085450E">
          <w:rPr>
            <w:rStyle w:val="Hyperlink"/>
            <w:rFonts w:ascii="Arial" w:hAnsi="Arial" w:cs="Arial"/>
            <w:sz w:val="22"/>
            <w:szCs w:val="22"/>
          </w:rPr>
          <w:t>http://www.imperial.nhs.</w:t>
        </w:r>
        <w:bookmarkStart w:id="1" w:name="_Hlt127338265"/>
        <w:r w:rsidR="00D021E8" w:rsidRPr="0085450E">
          <w:rPr>
            <w:rStyle w:val="Hyperlink"/>
            <w:rFonts w:ascii="Arial" w:hAnsi="Arial" w:cs="Arial"/>
            <w:sz w:val="22"/>
            <w:szCs w:val="22"/>
          </w:rPr>
          <w:t>u</w:t>
        </w:r>
        <w:bookmarkEnd w:id="1"/>
        <w:r w:rsidR="00D021E8" w:rsidRPr="0085450E">
          <w:rPr>
            <w:rStyle w:val="Hyperlink"/>
            <w:rFonts w:ascii="Arial" w:hAnsi="Arial" w:cs="Arial"/>
            <w:sz w:val="22"/>
            <w:szCs w:val="22"/>
          </w:rPr>
          <w:t>k</w:t>
        </w:r>
      </w:hyperlink>
    </w:p>
    <w:p w:rsidR="00432E93" w:rsidRPr="00161149" w:rsidRDefault="00432E93"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lastRenderedPageBreak/>
        <w:t>Variation</w:t>
      </w:r>
    </w:p>
    <w:p w:rsidR="00791BCE" w:rsidRPr="004010C6" w:rsidRDefault="00791BCE" w:rsidP="00432E93">
      <w:pPr>
        <w:ind w:left="284"/>
        <w:jc w:val="both"/>
        <w:rPr>
          <w:rFonts w:cs="Arial"/>
          <w:sz w:val="22"/>
          <w:szCs w:val="22"/>
        </w:rPr>
      </w:pPr>
      <w:proofErr w:type="gramStart"/>
      <w:r w:rsidRPr="004010C6">
        <w:rPr>
          <w:rFonts w:cs="Arial"/>
          <w:sz w:val="22"/>
          <w:szCs w:val="22"/>
        </w:rPr>
        <w:t>The job description gives a general outline of the duties of the post and is not intended to be an inflexible or finite list of tasks.</w:t>
      </w:r>
      <w:proofErr w:type="gramEnd"/>
      <w:r w:rsidRPr="004010C6">
        <w:rPr>
          <w:rFonts w:cs="Arial"/>
          <w:sz w:val="22"/>
          <w:szCs w:val="22"/>
        </w:rPr>
        <w:t xml:space="preserve">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 xml:space="preserve">It is the policy of the Trust to support the system of collective bargaining and as an employee in the Health </w:t>
      </w:r>
      <w:proofErr w:type="gramStart"/>
      <w:r w:rsidRPr="004010C6">
        <w:rPr>
          <w:rFonts w:cs="Arial"/>
          <w:sz w:val="22"/>
          <w:szCs w:val="22"/>
        </w:rPr>
        <w:t>Service</w:t>
      </w:r>
      <w:proofErr w:type="gramEnd"/>
      <w:r w:rsidRPr="004010C6">
        <w:rPr>
          <w:rFonts w:cs="Arial"/>
          <w:sz w:val="22"/>
          <w:szCs w:val="22"/>
        </w:rPr>
        <w:t xml:space="preserve"> you are therefore encouraged to join a professional organisation or trade union.  You have the right </w:t>
      </w:r>
      <w:proofErr w:type="gramStart"/>
      <w:r w:rsidRPr="004010C6">
        <w:rPr>
          <w:rFonts w:cs="Arial"/>
          <w:sz w:val="22"/>
          <w:szCs w:val="22"/>
        </w:rPr>
        <w:t>to belong to a trade union and to take part in its activities at any appropriate time and to seek and hold office in it</w:t>
      </w:r>
      <w:proofErr w:type="gramEnd"/>
      <w:r w:rsidRPr="004010C6">
        <w:rPr>
          <w:rFonts w:cs="Arial"/>
          <w:sz w:val="22"/>
          <w:szCs w:val="22"/>
        </w:rPr>
        <w: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proofErr w:type="gramStart"/>
      <w:r w:rsidRPr="004010C6">
        <w:rPr>
          <w:rFonts w:ascii="Arial" w:hAnsi="Arial" w:cs="Arial"/>
          <w:sz w:val="22"/>
          <w:szCs w:val="22"/>
        </w:rPr>
        <w:t>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w:t>
      </w:r>
      <w:proofErr w:type="gramEnd"/>
      <w:r w:rsidRPr="004010C6">
        <w:rPr>
          <w:rFonts w:ascii="Arial" w:hAnsi="Arial" w:cs="Arial"/>
          <w:sz w:val="22"/>
          <w:szCs w:val="22"/>
        </w:rPr>
        <w:t xml:space="preserve">  </w:t>
      </w:r>
      <w:proofErr w:type="gramStart"/>
      <w:r w:rsidRPr="004010C6">
        <w:rPr>
          <w:rFonts w:ascii="Arial" w:hAnsi="Arial" w:cs="Arial"/>
          <w:sz w:val="22"/>
          <w:szCs w:val="22"/>
        </w:rPr>
        <w:t>You must therefore register such interests with the Trust, either</w:t>
      </w:r>
      <w:proofErr w:type="gramEnd"/>
      <w:r w:rsidRPr="004010C6">
        <w:rPr>
          <w:rFonts w:ascii="Arial" w:hAnsi="Arial" w:cs="Arial"/>
          <w:sz w:val="22"/>
          <w:szCs w:val="22"/>
        </w:rPr>
        <w:t xml:space="preserve">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 xml:space="preserve">The NHS Constitution establishes the principles and values of the NHS in England.  </w:t>
      </w:r>
      <w:proofErr w:type="gramStart"/>
      <w:r w:rsidRPr="00715327">
        <w:rPr>
          <w:rFonts w:cs="Arial"/>
          <w:sz w:val="22"/>
          <w:szCs w:val="22"/>
          <w:lang w:eastAsia="en-GB"/>
        </w:rPr>
        <w:t>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from, errors is encouraged. </w:t>
      </w:r>
      <w:proofErr w:type="gramEnd"/>
      <w:r w:rsidRPr="00715327">
        <w:rPr>
          <w:rFonts w:cs="Arial"/>
          <w:sz w:val="22"/>
          <w:szCs w:val="22"/>
          <w:lang w:eastAsia="en-GB"/>
        </w:rPr>
        <w:t xml:space="preserve">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D021E8" w:rsidRDefault="00D021E8" w:rsidP="00D021E8">
      <w:pPr>
        <w:ind w:left="284"/>
        <w:jc w:val="both"/>
        <w:rPr>
          <w:rFonts w:cs="Arial"/>
          <w:color w:val="0070C0"/>
          <w:sz w:val="22"/>
          <w:szCs w:val="22"/>
          <w:lang w:eastAsia="en-GB"/>
        </w:rPr>
      </w:pPr>
      <w:r w:rsidRPr="00715327">
        <w:rPr>
          <w:rFonts w:cs="Arial"/>
          <w:sz w:val="22"/>
          <w:szCs w:val="22"/>
          <w:lang w:eastAsia="en-GB"/>
        </w:rPr>
        <w:t>The above is a brief summary; you are encouraged</w:t>
      </w:r>
      <w:r>
        <w:rPr>
          <w:rFonts w:cs="Arial"/>
          <w:sz w:val="22"/>
          <w:szCs w:val="22"/>
          <w:lang w:eastAsia="en-GB"/>
        </w:rPr>
        <w:t xml:space="preserve"> to access the full document at</w:t>
      </w:r>
      <w:r w:rsidRPr="00715327">
        <w:rPr>
          <w:rFonts w:cs="Arial"/>
          <w:sz w:val="22"/>
          <w:szCs w:val="22"/>
          <w:lang w:eastAsia="en-GB"/>
        </w:rPr>
        <w:t xml:space="preserve"> </w:t>
      </w:r>
      <w:hyperlink r:id="rId12" w:history="1">
        <w:r w:rsidRPr="0085450E">
          <w:rPr>
            <w:rStyle w:val="Hyperlink"/>
            <w:rFonts w:cs="Arial"/>
            <w:sz w:val="22"/>
            <w:szCs w:val="22"/>
            <w:lang w:eastAsia="en-GB"/>
          </w:rPr>
          <w:t>https://www.gov.uk/government/publications/the-nhs-constitution-for-england</w:t>
        </w:r>
      </w:hyperlink>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lastRenderedPageBreak/>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w:t>
      </w:r>
      <w:proofErr w:type="gramStart"/>
      <w:r w:rsidRPr="004010C6">
        <w:rPr>
          <w:rFonts w:ascii="Arial" w:hAnsi="Arial" w:cs="Arial"/>
          <w:sz w:val="22"/>
          <w:szCs w:val="22"/>
        </w:rPr>
        <w:t>and also</w:t>
      </w:r>
      <w:proofErr w:type="gramEnd"/>
      <w:r w:rsidRPr="004010C6">
        <w:rPr>
          <w:rFonts w:ascii="Arial" w:hAnsi="Arial" w:cs="Arial"/>
          <w:sz w:val="22"/>
          <w:szCs w:val="22"/>
        </w:rPr>
        <w:t xml:space="preserve">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4010C6" w:rsidRDefault="00432E93" w:rsidP="00432E93">
      <w:pPr>
        <w:pStyle w:val="Heading9"/>
        <w:tabs>
          <w:tab w:val="left" w:pos="0"/>
          <w:tab w:val="right" w:pos="3330"/>
        </w:tabs>
        <w:ind w:left="284"/>
        <w:rPr>
          <w:rFonts w:cs="Arial"/>
          <w:szCs w:val="22"/>
          <w:lang w:val="en-US"/>
        </w:rPr>
      </w:pPr>
      <w:r>
        <w:rPr>
          <w:rFonts w:cs="Arial"/>
          <w:szCs w:val="22"/>
          <w:lang w:val="en-US"/>
        </w:rPr>
        <w:t>Preliminary Visits</w:t>
      </w:r>
    </w:p>
    <w:p w:rsidR="002B253E" w:rsidRPr="006B53E2" w:rsidRDefault="004010C6" w:rsidP="002B253E">
      <w:pPr>
        <w:tabs>
          <w:tab w:val="left" w:pos="0"/>
          <w:tab w:val="right" w:pos="5552"/>
        </w:tabs>
        <w:ind w:left="284"/>
        <w:jc w:val="both"/>
        <w:rPr>
          <w:bCs/>
          <w:sz w:val="22"/>
          <w:szCs w:val="22"/>
        </w:rPr>
      </w:pPr>
      <w:r w:rsidRPr="006B53E2">
        <w:rPr>
          <w:rFonts w:cs="Arial"/>
          <w:sz w:val="22"/>
          <w:szCs w:val="22"/>
          <w:lang w:val="en-US"/>
        </w:rPr>
        <w:t>Candidates may discuss the post and arrange visits with</w:t>
      </w:r>
      <w:r w:rsidR="002B253E" w:rsidRPr="006B53E2">
        <w:rPr>
          <w:rFonts w:cs="Arial"/>
          <w:sz w:val="22"/>
          <w:szCs w:val="22"/>
          <w:lang w:val="en-US"/>
        </w:rPr>
        <w:t xml:space="preserve"> </w:t>
      </w:r>
      <w:r w:rsidR="00553E1D">
        <w:rPr>
          <w:rFonts w:cs="Arial"/>
          <w:sz w:val="22"/>
          <w:szCs w:val="22"/>
          <w:lang w:val="en-US"/>
        </w:rPr>
        <w:t xml:space="preserve">Dr Rose Dhesi, Site Lead for Clinical Fellows, or </w:t>
      </w:r>
      <w:r w:rsidR="002B253E" w:rsidRPr="006B53E2">
        <w:rPr>
          <w:sz w:val="22"/>
          <w:szCs w:val="22"/>
        </w:rPr>
        <w:t>Dr Ben Graham, Clinica</w:t>
      </w:r>
      <w:r w:rsidR="00613DBB">
        <w:rPr>
          <w:sz w:val="22"/>
          <w:szCs w:val="22"/>
        </w:rPr>
        <w:t>l</w:t>
      </w:r>
      <w:r w:rsidR="002B253E" w:rsidRPr="006B53E2">
        <w:rPr>
          <w:sz w:val="22"/>
          <w:szCs w:val="22"/>
        </w:rPr>
        <w:t xml:space="preserve"> Lead </w:t>
      </w:r>
      <w:r w:rsidR="00613DBB">
        <w:rPr>
          <w:sz w:val="22"/>
          <w:szCs w:val="22"/>
        </w:rPr>
        <w:t xml:space="preserve">for </w:t>
      </w:r>
      <w:r w:rsidR="002B253E" w:rsidRPr="006B53E2">
        <w:rPr>
          <w:sz w:val="22"/>
          <w:szCs w:val="22"/>
        </w:rPr>
        <w:t xml:space="preserve">St Mary’s, </w:t>
      </w:r>
      <w:r w:rsidR="002B253E" w:rsidRPr="006B53E2">
        <w:rPr>
          <w:bCs/>
          <w:sz w:val="22"/>
          <w:szCs w:val="22"/>
        </w:rPr>
        <w:t>on 020 3312 1248</w:t>
      </w:r>
      <w:r w:rsidR="006B53E2">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w:t>
      </w:r>
      <w:r w:rsidR="005B39D4">
        <w:rPr>
          <w:rFonts w:cs="Arial"/>
          <w:sz w:val="22"/>
          <w:szCs w:val="22"/>
        </w:rPr>
        <w:t>Senior House Officer</w:t>
      </w:r>
      <w:r w:rsidR="005B39D4" w:rsidRPr="00FA4D18">
        <w:rPr>
          <w:rFonts w:cs="Arial"/>
          <w:sz w:val="22"/>
          <w:szCs w:val="22"/>
        </w:rPr>
        <w:t xml:space="preserve"> in</w:t>
      </w:r>
      <w:r w:rsidR="005B39D4">
        <w:rPr>
          <w:rFonts w:cs="Arial"/>
          <w:sz w:val="22"/>
          <w:szCs w:val="22"/>
        </w:rPr>
        <w:t xml:space="preserve"> </w:t>
      </w:r>
      <w:r w:rsidR="005B39D4" w:rsidRPr="00FA4D18">
        <w:rPr>
          <w:rFonts w:cs="Arial"/>
          <w:sz w:val="22"/>
          <w:szCs w:val="22"/>
        </w:rPr>
        <w:t>Anaesthesia</w:t>
      </w:r>
      <w:r w:rsidR="005B39D4">
        <w:rPr>
          <w:rFonts w:cs="Arial"/>
          <w:sz w:val="22"/>
          <w:szCs w:val="22"/>
        </w:rPr>
        <w:t xml:space="preserve"> (CT2 or above)</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w:t>
      </w:r>
      <w:proofErr w:type="gramStart"/>
      <w:r>
        <w:rPr>
          <w:rFonts w:cs="Arial"/>
          <w:sz w:val="22"/>
          <w:szCs w:val="22"/>
        </w:rPr>
        <w:t>St Mary’s</w:t>
      </w:r>
      <w:proofErr w:type="gramEnd"/>
    </w:p>
    <w:p w:rsidR="00AE5D43" w:rsidRPr="00FA4D18" w:rsidRDefault="00AE5D43" w:rsidP="009567BE">
      <w:pPr>
        <w:tabs>
          <w:tab w:val="left" w:pos="0"/>
          <w:tab w:val="right" w:pos="3933"/>
        </w:tabs>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2551"/>
        <w:gridCol w:w="2268"/>
      </w:tblGrid>
      <w:tr w:rsidR="00791BCE" w:rsidTr="009567BE">
        <w:tc>
          <w:tcPr>
            <w:tcW w:w="2552" w:type="dxa"/>
          </w:tcPr>
          <w:p w:rsidR="00791BCE" w:rsidRPr="00432E93" w:rsidRDefault="00791BCE" w:rsidP="00023799">
            <w:pPr>
              <w:rPr>
                <w:b/>
                <w:sz w:val="22"/>
                <w:lang w:val="en-US"/>
              </w:rPr>
            </w:pPr>
            <w:r w:rsidRPr="00432E93">
              <w:rPr>
                <w:b/>
                <w:sz w:val="22"/>
                <w:lang w:val="en-US"/>
              </w:rPr>
              <w:t>Attributes/skills</w:t>
            </w:r>
          </w:p>
        </w:tc>
        <w:tc>
          <w:tcPr>
            <w:tcW w:w="2977" w:type="dxa"/>
          </w:tcPr>
          <w:p w:rsidR="00791BCE" w:rsidRPr="00432E93" w:rsidRDefault="00791BCE" w:rsidP="00023799">
            <w:pPr>
              <w:rPr>
                <w:b/>
                <w:sz w:val="22"/>
                <w:lang w:val="en-US"/>
              </w:rPr>
            </w:pPr>
            <w:r w:rsidRPr="00432E93">
              <w:rPr>
                <w:b/>
                <w:sz w:val="22"/>
                <w:lang w:val="en-US"/>
              </w:rPr>
              <w:t>Essential</w:t>
            </w:r>
          </w:p>
        </w:tc>
        <w:tc>
          <w:tcPr>
            <w:tcW w:w="2551" w:type="dxa"/>
          </w:tcPr>
          <w:p w:rsidR="00791BCE" w:rsidRPr="00432E93" w:rsidRDefault="00791BCE" w:rsidP="00023799">
            <w:pPr>
              <w:rPr>
                <w:b/>
                <w:sz w:val="22"/>
                <w:lang w:val="en-US"/>
              </w:rPr>
            </w:pPr>
            <w:r w:rsidRPr="00432E93">
              <w:rPr>
                <w:b/>
                <w:sz w:val="22"/>
                <w:lang w:val="en-US"/>
              </w:rPr>
              <w:t>Desirable</w:t>
            </w:r>
          </w:p>
        </w:tc>
        <w:tc>
          <w:tcPr>
            <w:tcW w:w="2268" w:type="dxa"/>
          </w:tcPr>
          <w:p w:rsidR="00791BCE" w:rsidRPr="00432E93" w:rsidRDefault="00791BCE" w:rsidP="00023799">
            <w:pPr>
              <w:rPr>
                <w:b/>
                <w:sz w:val="22"/>
                <w:lang w:val="en-US"/>
              </w:rPr>
            </w:pPr>
            <w:r w:rsidRPr="00432E93">
              <w:rPr>
                <w:b/>
                <w:sz w:val="22"/>
                <w:lang w:val="en-US"/>
              </w:rPr>
              <w:t>Measurement</w:t>
            </w:r>
          </w:p>
        </w:tc>
      </w:tr>
      <w:tr w:rsidR="00791BCE" w:rsidTr="009567BE">
        <w:tc>
          <w:tcPr>
            <w:tcW w:w="2552" w:type="dxa"/>
          </w:tcPr>
          <w:p w:rsidR="00791BCE" w:rsidRPr="009567BE" w:rsidRDefault="00791BCE" w:rsidP="005B39D4">
            <w:pPr>
              <w:rPr>
                <w:sz w:val="22"/>
                <w:lang w:val="en-US"/>
              </w:rPr>
            </w:pPr>
            <w:r w:rsidRPr="009567BE">
              <w:rPr>
                <w:sz w:val="22"/>
                <w:lang w:val="en-US"/>
              </w:rPr>
              <w:t>Qualifications</w:t>
            </w:r>
          </w:p>
        </w:tc>
        <w:tc>
          <w:tcPr>
            <w:tcW w:w="2977" w:type="dxa"/>
          </w:tcPr>
          <w:p w:rsidR="00791BCE" w:rsidRPr="009567BE" w:rsidRDefault="00D17F57" w:rsidP="007E6C54">
            <w:pPr>
              <w:rPr>
                <w:rFonts w:cs="Arial"/>
                <w:sz w:val="22"/>
                <w:szCs w:val="22"/>
              </w:rPr>
            </w:pPr>
            <w:r w:rsidRPr="009567BE">
              <w:rPr>
                <w:rFonts w:cs="Arial"/>
                <w:sz w:val="22"/>
                <w:szCs w:val="22"/>
              </w:rPr>
              <w:t>On GMC registered/ licensed Medical Practitioner</w:t>
            </w:r>
          </w:p>
          <w:p w:rsidR="00AE5D43" w:rsidRPr="009567BE" w:rsidRDefault="00AE5D43" w:rsidP="00AE5D43">
            <w:pPr>
              <w:ind w:firstLine="42"/>
              <w:rPr>
                <w:rFonts w:cs="Arial"/>
                <w:sz w:val="22"/>
                <w:szCs w:val="22"/>
              </w:rPr>
            </w:pPr>
          </w:p>
          <w:p w:rsidR="00AE5D43" w:rsidRPr="009567BE" w:rsidRDefault="00AE5D43" w:rsidP="00AE5D43">
            <w:pPr>
              <w:rPr>
                <w:rFonts w:cs="Arial"/>
                <w:sz w:val="22"/>
                <w:szCs w:val="22"/>
              </w:rPr>
            </w:pPr>
            <w:r w:rsidRPr="009567BE">
              <w:rPr>
                <w:rFonts w:cs="Arial"/>
                <w:sz w:val="22"/>
                <w:szCs w:val="22"/>
              </w:rPr>
              <w:t>Primary Medical Qualification MBBS or equivalent</w:t>
            </w:r>
          </w:p>
          <w:p w:rsidR="00AE5D43" w:rsidRPr="009567BE" w:rsidRDefault="00AE5D43" w:rsidP="005B39D4">
            <w:pPr>
              <w:rPr>
                <w:rFonts w:cs="Arial"/>
                <w:sz w:val="22"/>
                <w:szCs w:val="22"/>
              </w:rPr>
            </w:pPr>
          </w:p>
        </w:tc>
        <w:tc>
          <w:tcPr>
            <w:tcW w:w="2551" w:type="dxa"/>
          </w:tcPr>
          <w:p w:rsidR="00AE5D43" w:rsidRPr="009567BE" w:rsidRDefault="005B39D4" w:rsidP="007E6C54">
            <w:pPr>
              <w:rPr>
                <w:rFonts w:cs="Arial"/>
                <w:sz w:val="22"/>
                <w:szCs w:val="22"/>
                <w:lang w:val="en-US"/>
              </w:rPr>
            </w:pPr>
            <w:r w:rsidRPr="009567BE">
              <w:rPr>
                <w:rFonts w:cs="Arial"/>
                <w:sz w:val="22"/>
                <w:szCs w:val="22"/>
                <w:lang w:val="en-US"/>
              </w:rPr>
              <w:t>Part 1 FRCA</w:t>
            </w:r>
          </w:p>
          <w:p w:rsidR="005B39D4" w:rsidRPr="009567BE" w:rsidRDefault="005B39D4" w:rsidP="007E6C54">
            <w:pPr>
              <w:rPr>
                <w:rFonts w:cs="Arial"/>
                <w:sz w:val="22"/>
                <w:szCs w:val="22"/>
                <w:lang w:val="en-US"/>
              </w:rPr>
            </w:pPr>
          </w:p>
          <w:p w:rsidR="005B39D4" w:rsidRPr="009567BE" w:rsidRDefault="005B39D4" w:rsidP="007E6C54">
            <w:pPr>
              <w:rPr>
                <w:rFonts w:cs="Arial"/>
                <w:sz w:val="22"/>
                <w:szCs w:val="22"/>
                <w:lang w:val="en-US"/>
              </w:rPr>
            </w:pPr>
            <w:r w:rsidRPr="009567BE">
              <w:rPr>
                <w:rFonts w:cs="Arial"/>
                <w:sz w:val="22"/>
                <w:szCs w:val="22"/>
              </w:rPr>
              <w:t>ATLS</w:t>
            </w:r>
          </w:p>
        </w:tc>
        <w:tc>
          <w:tcPr>
            <w:tcW w:w="2268" w:type="dxa"/>
          </w:tcPr>
          <w:p w:rsidR="00791BCE" w:rsidRPr="009567BE" w:rsidRDefault="00AE5D43" w:rsidP="00AE5D43">
            <w:pPr>
              <w:tabs>
                <w:tab w:val="left" w:pos="0"/>
                <w:tab w:val="left" w:pos="50"/>
                <w:tab w:val="left" w:pos="2550"/>
                <w:tab w:val="left" w:pos="5399"/>
                <w:tab w:val="left" w:pos="7684"/>
                <w:tab w:val="right" w:pos="9607"/>
              </w:tabs>
              <w:rPr>
                <w:sz w:val="22"/>
                <w:lang w:val="en-US"/>
              </w:rPr>
            </w:pPr>
            <w:r w:rsidRPr="009567BE">
              <w:rPr>
                <w:sz w:val="22"/>
                <w:lang w:val="en-US"/>
              </w:rPr>
              <w:t>Application/Interview</w:t>
            </w:r>
          </w:p>
        </w:tc>
      </w:tr>
      <w:tr w:rsidR="007E6C54" w:rsidTr="009567BE">
        <w:tc>
          <w:tcPr>
            <w:tcW w:w="2552" w:type="dxa"/>
          </w:tcPr>
          <w:p w:rsidR="007E6C54" w:rsidRPr="009567BE" w:rsidRDefault="007E6C54" w:rsidP="00023799">
            <w:pPr>
              <w:rPr>
                <w:sz w:val="22"/>
                <w:lang w:val="en-US"/>
              </w:rPr>
            </w:pPr>
            <w:r w:rsidRPr="009567BE">
              <w:rPr>
                <w:sz w:val="22"/>
                <w:lang w:val="en-US"/>
              </w:rPr>
              <w:t>Clinical skills</w:t>
            </w:r>
          </w:p>
        </w:tc>
        <w:tc>
          <w:tcPr>
            <w:tcW w:w="2977" w:type="dxa"/>
          </w:tcPr>
          <w:p w:rsidR="007E6C54" w:rsidRPr="009567BE" w:rsidRDefault="007E6C54" w:rsidP="00AE5D43">
            <w:pPr>
              <w:rPr>
                <w:rFonts w:cs="Arial"/>
                <w:sz w:val="22"/>
                <w:szCs w:val="22"/>
              </w:rPr>
            </w:pPr>
            <w:r w:rsidRPr="009567BE">
              <w:rPr>
                <w:rFonts w:cs="Arial"/>
                <w:sz w:val="22"/>
                <w:szCs w:val="22"/>
              </w:rPr>
              <w:t>Able to demonstrate a broad range of advanced clinical and assessment skills</w:t>
            </w:r>
          </w:p>
          <w:p w:rsidR="007E6C54" w:rsidRPr="009567BE" w:rsidRDefault="007E6C54" w:rsidP="00AE5D43">
            <w:pPr>
              <w:rPr>
                <w:rFonts w:cs="Arial"/>
                <w:sz w:val="22"/>
                <w:szCs w:val="22"/>
              </w:rPr>
            </w:pPr>
          </w:p>
          <w:p w:rsidR="007E6C54" w:rsidRPr="009567BE" w:rsidRDefault="009567BE" w:rsidP="00023799">
            <w:pPr>
              <w:rPr>
                <w:rFonts w:cs="Arial"/>
                <w:sz w:val="22"/>
                <w:szCs w:val="22"/>
              </w:rPr>
            </w:pPr>
            <w:r w:rsidRPr="009567BE">
              <w:rPr>
                <w:rFonts w:cs="Arial"/>
                <w:sz w:val="22"/>
                <w:szCs w:val="22"/>
              </w:rPr>
              <w:t>Interest in Major Trauma</w:t>
            </w:r>
          </w:p>
          <w:p w:rsidR="007E6C54" w:rsidRPr="009567BE" w:rsidRDefault="007E6C54" w:rsidP="00AE5D43">
            <w:pPr>
              <w:rPr>
                <w:sz w:val="22"/>
                <w:lang w:val="en-US"/>
              </w:rPr>
            </w:pPr>
          </w:p>
        </w:tc>
        <w:tc>
          <w:tcPr>
            <w:tcW w:w="2551" w:type="dxa"/>
          </w:tcPr>
          <w:p w:rsidR="002516A7" w:rsidRPr="009567BE" w:rsidRDefault="009567BE" w:rsidP="002516A7">
            <w:pPr>
              <w:rPr>
                <w:rFonts w:cs="Arial"/>
                <w:sz w:val="22"/>
                <w:szCs w:val="22"/>
              </w:rPr>
            </w:pPr>
            <w:r w:rsidRPr="009567BE">
              <w:rPr>
                <w:rFonts w:cs="Arial"/>
                <w:sz w:val="22"/>
                <w:szCs w:val="22"/>
              </w:rPr>
              <w:t>Trauma experience</w:t>
            </w:r>
          </w:p>
          <w:p w:rsidR="009567BE" w:rsidRPr="009567BE" w:rsidRDefault="009567BE" w:rsidP="002516A7">
            <w:pPr>
              <w:rPr>
                <w:rFonts w:cs="Arial"/>
                <w:sz w:val="22"/>
                <w:szCs w:val="22"/>
              </w:rPr>
            </w:pPr>
          </w:p>
          <w:p w:rsidR="009567BE" w:rsidRPr="009567BE" w:rsidRDefault="009567BE" w:rsidP="002516A7">
            <w:pPr>
              <w:rPr>
                <w:rFonts w:cs="Arial"/>
                <w:sz w:val="22"/>
                <w:szCs w:val="22"/>
              </w:rPr>
            </w:pPr>
            <w:r w:rsidRPr="009567BE">
              <w:rPr>
                <w:rFonts w:cs="Arial"/>
                <w:sz w:val="22"/>
                <w:szCs w:val="22"/>
              </w:rPr>
              <w:t>Transfer Course</w:t>
            </w:r>
          </w:p>
          <w:p w:rsidR="009567BE" w:rsidRPr="009567BE" w:rsidRDefault="009567BE" w:rsidP="002516A7">
            <w:pPr>
              <w:rPr>
                <w:rFonts w:cs="Arial"/>
                <w:sz w:val="22"/>
                <w:szCs w:val="22"/>
              </w:rPr>
            </w:pPr>
          </w:p>
          <w:p w:rsidR="009567BE" w:rsidRPr="009567BE" w:rsidRDefault="009567BE" w:rsidP="002516A7">
            <w:pPr>
              <w:rPr>
                <w:rFonts w:cs="Arial"/>
                <w:sz w:val="22"/>
                <w:szCs w:val="22"/>
              </w:rPr>
            </w:pPr>
            <w:r w:rsidRPr="009567BE">
              <w:rPr>
                <w:rFonts w:cs="Arial"/>
                <w:sz w:val="22"/>
                <w:szCs w:val="22"/>
              </w:rPr>
              <w:t>Obstetric anaesthetic competencies</w:t>
            </w:r>
          </w:p>
        </w:tc>
        <w:tc>
          <w:tcPr>
            <w:tcW w:w="2268" w:type="dxa"/>
          </w:tcPr>
          <w:p w:rsidR="007E6C54" w:rsidRPr="009567BE" w:rsidRDefault="007E6C54" w:rsidP="00CB4D85">
            <w:pPr>
              <w:tabs>
                <w:tab w:val="left" w:pos="0"/>
                <w:tab w:val="left" w:pos="50"/>
                <w:tab w:val="left" w:pos="2550"/>
                <w:tab w:val="left" w:pos="5399"/>
                <w:tab w:val="left" w:pos="7684"/>
                <w:tab w:val="right" w:pos="9607"/>
              </w:tabs>
              <w:rPr>
                <w:sz w:val="22"/>
                <w:lang w:val="en-US"/>
              </w:rPr>
            </w:pPr>
            <w:r w:rsidRPr="009567BE">
              <w:rPr>
                <w:sz w:val="22"/>
                <w:lang w:val="en-US"/>
              </w:rPr>
              <w:t>Application/Interview</w:t>
            </w:r>
          </w:p>
        </w:tc>
      </w:tr>
      <w:tr w:rsidR="007E6C54" w:rsidTr="009567BE">
        <w:tc>
          <w:tcPr>
            <w:tcW w:w="2552" w:type="dxa"/>
          </w:tcPr>
          <w:p w:rsidR="007E6C54" w:rsidRPr="009567BE" w:rsidRDefault="007E6C54" w:rsidP="00023799">
            <w:pPr>
              <w:rPr>
                <w:sz w:val="22"/>
                <w:lang w:val="en-US"/>
              </w:rPr>
            </w:pPr>
            <w:r w:rsidRPr="009567BE">
              <w:rPr>
                <w:sz w:val="22"/>
                <w:lang w:val="en-US"/>
              </w:rPr>
              <w:t>Language</w:t>
            </w:r>
          </w:p>
        </w:tc>
        <w:tc>
          <w:tcPr>
            <w:tcW w:w="2977" w:type="dxa"/>
          </w:tcPr>
          <w:p w:rsidR="007E6C54" w:rsidRPr="009567BE" w:rsidRDefault="007E6C54" w:rsidP="00023799">
            <w:pPr>
              <w:rPr>
                <w:sz w:val="22"/>
                <w:lang w:val="en-US"/>
              </w:rPr>
            </w:pPr>
            <w:r w:rsidRPr="009567BE">
              <w:rPr>
                <w:sz w:val="22"/>
                <w:lang w:val="en-US"/>
              </w:rPr>
              <w:t>Good understanding of English, both written and oral</w:t>
            </w:r>
          </w:p>
          <w:p w:rsidR="007E6C54" w:rsidRPr="009567BE" w:rsidRDefault="007E6C54" w:rsidP="00AE5D43">
            <w:pPr>
              <w:rPr>
                <w:sz w:val="22"/>
                <w:lang w:val="en-US"/>
              </w:rPr>
            </w:pPr>
          </w:p>
        </w:tc>
        <w:tc>
          <w:tcPr>
            <w:tcW w:w="2551" w:type="dxa"/>
          </w:tcPr>
          <w:p w:rsidR="007E6C54" w:rsidRPr="009567BE" w:rsidRDefault="007E6C54" w:rsidP="00023799">
            <w:pPr>
              <w:rPr>
                <w:sz w:val="22"/>
                <w:lang w:val="en-US"/>
              </w:rPr>
            </w:pPr>
          </w:p>
        </w:tc>
        <w:tc>
          <w:tcPr>
            <w:tcW w:w="2268" w:type="dxa"/>
          </w:tcPr>
          <w:p w:rsidR="007E6C54" w:rsidRPr="009567BE" w:rsidRDefault="007E6C54" w:rsidP="00CB4D85">
            <w:pPr>
              <w:tabs>
                <w:tab w:val="left" w:pos="0"/>
                <w:tab w:val="left" w:pos="50"/>
                <w:tab w:val="left" w:pos="2550"/>
                <w:tab w:val="left" w:pos="5399"/>
                <w:tab w:val="left" w:pos="7684"/>
                <w:tab w:val="right" w:pos="9607"/>
              </w:tabs>
              <w:rPr>
                <w:sz w:val="22"/>
                <w:lang w:val="en-US"/>
              </w:rPr>
            </w:pPr>
            <w:r w:rsidRPr="009567BE">
              <w:rPr>
                <w:sz w:val="22"/>
                <w:lang w:val="en-US"/>
              </w:rPr>
              <w:t>Application/Interview</w:t>
            </w:r>
          </w:p>
        </w:tc>
      </w:tr>
      <w:tr w:rsidR="002516A7" w:rsidTr="009567BE">
        <w:tc>
          <w:tcPr>
            <w:tcW w:w="2552" w:type="dxa"/>
          </w:tcPr>
          <w:p w:rsidR="002516A7" w:rsidRPr="009567BE" w:rsidRDefault="002516A7" w:rsidP="00023799">
            <w:pPr>
              <w:tabs>
                <w:tab w:val="left" w:pos="0"/>
                <w:tab w:val="right" w:pos="9213"/>
              </w:tabs>
              <w:rPr>
                <w:sz w:val="22"/>
              </w:rPr>
            </w:pPr>
            <w:r w:rsidRPr="009567BE">
              <w:rPr>
                <w:sz w:val="22"/>
              </w:rPr>
              <w:t>Communication Skills</w:t>
            </w:r>
          </w:p>
          <w:p w:rsidR="002516A7" w:rsidRPr="009567BE" w:rsidRDefault="002516A7" w:rsidP="00023799">
            <w:pPr>
              <w:rPr>
                <w:sz w:val="22"/>
                <w:lang w:val="en-US"/>
              </w:rPr>
            </w:pPr>
          </w:p>
        </w:tc>
        <w:tc>
          <w:tcPr>
            <w:tcW w:w="2977" w:type="dxa"/>
          </w:tcPr>
          <w:p w:rsidR="002516A7" w:rsidRPr="009567BE" w:rsidRDefault="002516A7" w:rsidP="00AE5D43">
            <w:pPr>
              <w:rPr>
                <w:rFonts w:cs="Arial"/>
                <w:sz w:val="22"/>
                <w:szCs w:val="22"/>
              </w:rPr>
            </w:pPr>
            <w:r w:rsidRPr="009567BE">
              <w:rPr>
                <w:rFonts w:cs="Arial"/>
                <w:sz w:val="22"/>
                <w:szCs w:val="22"/>
              </w:rPr>
              <w:t>Excellent oral and written communication</w:t>
            </w:r>
          </w:p>
          <w:p w:rsidR="002516A7" w:rsidRPr="009567BE" w:rsidRDefault="002516A7" w:rsidP="00AE5D43">
            <w:pPr>
              <w:rPr>
                <w:rFonts w:cs="Arial"/>
                <w:sz w:val="22"/>
                <w:szCs w:val="22"/>
              </w:rPr>
            </w:pPr>
          </w:p>
          <w:p w:rsidR="002516A7" w:rsidRPr="009567BE" w:rsidRDefault="002516A7" w:rsidP="00AE5D43">
            <w:pPr>
              <w:rPr>
                <w:rFonts w:cs="Arial"/>
                <w:sz w:val="22"/>
                <w:szCs w:val="22"/>
              </w:rPr>
            </w:pPr>
            <w:r w:rsidRPr="009567BE">
              <w:rPr>
                <w:rFonts w:cs="Arial"/>
                <w:sz w:val="22"/>
                <w:szCs w:val="22"/>
              </w:rPr>
              <w:t>Ability to facilitate cross-disciplinary communications and develop collaborative working relationships</w:t>
            </w:r>
          </w:p>
          <w:p w:rsidR="002516A7" w:rsidRPr="009567BE" w:rsidRDefault="002516A7" w:rsidP="00AE5D43">
            <w:pPr>
              <w:tabs>
                <w:tab w:val="left" w:pos="0"/>
                <w:tab w:val="left" w:pos="50"/>
                <w:tab w:val="left" w:pos="2556"/>
                <w:tab w:val="left" w:pos="9022"/>
                <w:tab w:val="right" w:pos="9529"/>
              </w:tabs>
              <w:rPr>
                <w:rFonts w:cs="Arial"/>
                <w:sz w:val="22"/>
                <w:szCs w:val="22"/>
                <w:lang w:val="en-US"/>
              </w:rPr>
            </w:pPr>
          </w:p>
        </w:tc>
        <w:tc>
          <w:tcPr>
            <w:tcW w:w="2551" w:type="dxa"/>
          </w:tcPr>
          <w:p w:rsidR="002516A7" w:rsidRPr="009567BE" w:rsidRDefault="002516A7" w:rsidP="00023799">
            <w:pPr>
              <w:rPr>
                <w:rFonts w:cs="Arial"/>
                <w:sz w:val="22"/>
                <w:szCs w:val="22"/>
                <w:lang w:val="en-US"/>
              </w:rPr>
            </w:pPr>
            <w:r w:rsidRPr="009567BE">
              <w:rPr>
                <w:rFonts w:cs="Arial"/>
                <w:sz w:val="22"/>
                <w:szCs w:val="22"/>
              </w:rPr>
              <w:t>Good presentation skills</w:t>
            </w:r>
          </w:p>
        </w:tc>
        <w:tc>
          <w:tcPr>
            <w:tcW w:w="2268" w:type="dxa"/>
          </w:tcPr>
          <w:p w:rsidR="002516A7" w:rsidRPr="009567BE" w:rsidRDefault="002516A7" w:rsidP="00CB4D85">
            <w:pPr>
              <w:tabs>
                <w:tab w:val="left" w:pos="0"/>
                <w:tab w:val="left" w:pos="50"/>
                <w:tab w:val="left" w:pos="2550"/>
                <w:tab w:val="left" w:pos="5399"/>
                <w:tab w:val="left" w:pos="7684"/>
                <w:tab w:val="right" w:pos="9607"/>
              </w:tabs>
              <w:rPr>
                <w:sz w:val="22"/>
                <w:lang w:val="en-US"/>
              </w:rPr>
            </w:pPr>
            <w:r w:rsidRPr="009567BE">
              <w:rPr>
                <w:sz w:val="22"/>
                <w:lang w:val="en-US"/>
              </w:rPr>
              <w:t>Application/Interview</w:t>
            </w:r>
          </w:p>
        </w:tc>
      </w:tr>
      <w:tr w:rsidR="002516A7" w:rsidTr="009567BE">
        <w:tc>
          <w:tcPr>
            <w:tcW w:w="2552" w:type="dxa"/>
          </w:tcPr>
          <w:p w:rsidR="002516A7" w:rsidRPr="009567BE" w:rsidRDefault="002516A7" w:rsidP="00023799">
            <w:pPr>
              <w:tabs>
                <w:tab w:val="left" w:pos="0"/>
                <w:tab w:val="right" w:pos="9213"/>
              </w:tabs>
              <w:rPr>
                <w:sz w:val="22"/>
                <w:lang w:val="en-US"/>
              </w:rPr>
            </w:pPr>
            <w:r w:rsidRPr="009567BE">
              <w:rPr>
                <w:sz w:val="22"/>
                <w:lang w:val="en-US"/>
              </w:rPr>
              <w:t>Reliability</w:t>
            </w:r>
          </w:p>
          <w:p w:rsidR="002516A7" w:rsidRPr="009567BE" w:rsidRDefault="002516A7" w:rsidP="00023799">
            <w:pPr>
              <w:rPr>
                <w:sz w:val="22"/>
                <w:lang w:val="en-US"/>
              </w:rPr>
            </w:pPr>
          </w:p>
        </w:tc>
        <w:tc>
          <w:tcPr>
            <w:tcW w:w="2977" w:type="dxa"/>
          </w:tcPr>
          <w:p w:rsidR="002516A7" w:rsidRPr="009567BE" w:rsidRDefault="002516A7" w:rsidP="00AE5D43">
            <w:pPr>
              <w:rPr>
                <w:rFonts w:cs="Arial"/>
                <w:sz w:val="22"/>
                <w:szCs w:val="22"/>
              </w:rPr>
            </w:pPr>
            <w:r w:rsidRPr="009567BE">
              <w:rPr>
                <w:rFonts w:cs="Arial"/>
                <w:sz w:val="22"/>
                <w:szCs w:val="22"/>
              </w:rPr>
              <w:t>Ability to work to set priorities, targets and objectives</w:t>
            </w:r>
          </w:p>
          <w:p w:rsidR="002516A7" w:rsidRPr="009567BE" w:rsidRDefault="002516A7" w:rsidP="001F16A0">
            <w:pPr>
              <w:tabs>
                <w:tab w:val="left" w:pos="0"/>
                <w:tab w:val="left" w:pos="50"/>
                <w:tab w:val="left" w:pos="2556"/>
                <w:tab w:val="left" w:pos="9022"/>
                <w:tab w:val="right" w:pos="9529"/>
              </w:tabs>
              <w:rPr>
                <w:rFonts w:cs="Arial"/>
                <w:sz w:val="22"/>
                <w:szCs w:val="22"/>
                <w:lang w:val="en-US"/>
              </w:rPr>
            </w:pPr>
          </w:p>
        </w:tc>
        <w:tc>
          <w:tcPr>
            <w:tcW w:w="2551" w:type="dxa"/>
          </w:tcPr>
          <w:p w:rsidR="002516A7" w:rsidRPr="009567BE" w:rsidRDefault="002516A7" w:rsidP="00023799">
            <w:pPr>
              <w:rPr>
                <w:sz w:val="22"/>
                <w:lang w:val="en-US"/>
              </w:rPr>
            </w:pPr>
          </w:p>
        </w:tc>
        <w:tc>
          <w:tcPr>
            <w:tcW w:w="2268" w:type="dxa"/>
          </w:tcPr>
          <w:p w:rsidR="002516A7" w:rsidRPr="009567BE" w:rsidRDefault="002516A7" w:rsidP="00CB4D85">
            <w:pPr>
              <w:tabs>
                <w:tab w:val="left" w:pos="0"/>
                <w:tab w:val="left" w:pos="50"/>
                <w:tab w:val="left" w:pos="2550"/>
                <w:tab w:val="left" w:pos="5399"/>
                <w:tab w:val="left" w:pos="7684"/>
                <w:tab w:val="right" w:pos="9607"/>
              </w:tabs>
              <w:rPr>
                <w:sz w:val="22"/>
                <w:lang w:val="en-US"/>
              </w:rPr>
            </w:pPr>
            <w:r w:rsidRPr="009567BE">
              <w:rPr>
                <w:sz w:val="22"/>
                <w:lang w:val="en-US"/>
              </w:rPr>
              <w:t>Application/Interview</w:t>
            </w:r>
          </w:p>
        </w:tc>
      </w:tr>
      <w:tr w:rsidR="002516A7" w:rsidTr="009567BE">
        <w:tc>
          <w:tcPr>
            <w:tcW w:w="2552" w:type="dxa"/>
          </w:tcPr>
          <w:p w:rsidR="002516A7" w:rsidRDefault="002516A7" w:rsidP="00023799">
            <w:pPr>
              <w:tabs>
                <w:tab w:val="left" w:pos="0"/>
                <w:tab w:val="right" w:pos="9213"/>
              </w:tabs>
              <w:rPr>
                <w:sz w:val="22"/>
                <w:lang w:val="en-US"/>
              </w:rPr>
            </w:pPr>
            <w:r>
              <w:rPr>
                <w:sz w:val="22"/>
                <w:lang w:val="en-US"/>
              </w:rPr>
              <w:t>Flexibility</w:t>
            </w:r>
          </w:p>
          <w:p w:rsidR="002516A7" w:rsidRDefault="002516A7" w:rsidP="00023799">
            <w:pPr>
              <w:tabs>
                <w:tab w:val="left" w:pos="0"/>
                <w:tab w:val="right" w:pos="9213"/>
              </w:tabs>
              <w:rPr>
                <w:sz w:val="22"/>
                <w:lang w:val="en-US"/>
              </w:rPr>
            </w:pPr>
          </w:p>
        </w:tc>
        <w:tc>
          <w:tcPr>
            <w:tcW w:w="2977" w:type="dxa"/>
          </w:tcPr>
          <w:p w:rsidR="002516A7" w:rsidRDefault="002516A7"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2516A7" w:rsidRDefault="002516A7" w:rsidP="001F16A0">
            <w:pPr>
              <w:rPr>
                <w:rFonts w:cs="Arial"/>
                <w:sz w:val="22"/>
                <w:szCs w:val="22"/>
              </w:rPr>
            </w:pPr>
          </w:p>
          <w:p w:rsidR="002516A7" w:rsidRDefault="002516A7" w:rsidP="001F16A0">
            <w:pPr>
              <w:rPr>
                <w:rFonts w:cs="Arial"/>
                <w:sz w:val="22"/>
                <w:szCs w:val="22"/>
              </w:rPr>
            </w:pPr>
            <w:r w:rsidRPr="00AE5D43">
              <w:rPr>
                <w:rFonts w:cs="Arial"/>
                <w:sz w:val="22"/>
                <w:szCs w:val="22"/>
              </w:rPr>
              <w:t>Good time management</w:t>
            </w:r>
          </w:p>
          <w:p w:rsidR="002516A7" w:rsidRDefault="002516A7" w:rsidP="00023799">
            <w:pPr>
              <w:tabs>
                <w:tab w:val="left" w:pos="0"/>
                <w:tab w:val="left" w:pos="50"/>
                <w:tab w:val="left" w:pos="2556"/>
                <w:tab w:val="left" w:pos="9022"/>
                <w:tab w:val="right" w:pos="9529"/>
              </w:tabs>
              <w:rPr>
                <w:sz w:val="22"/>
                <w:lang w:val="en-US"/>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9567BE">
        <w:tc>
          <w:tcPr>
            <w:tcW w:w="2552" w:type="dxa"/>
          </w:tcPr>
          <w:p w:rsidR="002516A7" w:rsidRDefault="002516A7" w:rsidP="00023799">
            <w:pPr>
              <w:tabs>
                <w:tab w:val="left" w:pos="0"/>
                <w:tab w:val="left" w:pos="50"/>
                <w:tab w:val="left" w:pos="2556"/>
                <w:tab w:val="left" w:pos="9022"/>
                <w:tab w:val="right" w:pos="9529"/>
              </w:tabs>
              <w:rPr>
                <w:sz w:val="22"/>
                <w:lang w:val="en-US"/>
              </w:rPr>
            </w:pPr>
            <w:r>
              <w:rPr>
                <w:sz w:val="22"/>
                <w:lang w:val="en-US"/>
              </w:rPr>
              <w:t>Resilience</w:t>
            </w:r>
          </w:p>
          <w:p w:rsidR="002516A7" w:rsidRDefault="002516A7" w:rsidP="00AE5D43">
            <w:pPr>
              <w:tabs>
                <w:tab w:val="left" w:pos="0"/>
                <w:tab w:val="left" w:pos="50"/>
                <w:tab w:val="left" w:pos="2556"/>
                <w:tab w:val="left" w:pos="9022"/>
                <w:tab w:val="right" w:pos="9529"/>
              </w:tabs>
              <w:rPr>
                <w:sz w:val="22"/>
                <w:lang w:val="en-US"/>
              </w:rPr>
            </w:pPr>
          </w:p>
        </w:tc>
        <w:tc>
          <w:tcPr>
            <w:tcW w:w="2977" w:type="dxa"/>
          </w:tcPr>
          <w:p w:rsidR="002516A7" w:rsidRPr="00AE5D43" w:rsidRDefault="002516A7" w:rsidP="00AE5D43">
            <w:pPr>
              <w:rPr>
                <w:rFonts w:cs="Arial"/>
                <w:sz w:val="22"/>
                <w:szCs w:val="22"/>
              </w:rPr>
            </w:pPr>
            <w:r w:rsidRPr="00AE5D43">
              <w:rPr>
                <w:rFonts w:cs="Arial"/>
                <w:sz w:val="22"/>
                <w:szCs w:val="22"/>
              </w:rPr>
              <w:t>Ability to work under pressure in occasionally stressful environment</w:t>
            </w:r>
          </w:p>
          <w:p w:rsidR="002516A7" w:rsidRDefault="002516A7" w:rsidP="00A8602F">
            <w:pPr>
              <w:tabs>
                <w:tab w:val="left" w:pos="0"/>
                <w:tab w:val="left" w:pos="50"/>
                <w:tab w:val="left" w:pos="2556"/>
                <w:tab w:val="left" w:pos="9022"/>
                <w:tab w:val="right" w:pos="9529"/>
              </w:tabs>
              <w:rPr>
                <w:sz w:val="22"/>
                <w:lang w:val="en-US"/>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9567BE">
        <w:tc>
          <w:tcPr>
            <w:tcW w:w="2552" w:type="dxa"/>
          </w:tcPr>
          <w:p w:rsidR="002516A7" w:rsidRDefault="002516A7" w:rsidP="00023799">
            <w:pPr>
              <w:tabs>
                <w:tab w:val="left" w:pos="0"/>
                <w:tab w:val="right" w:pos="9213"/>
              </w:tabs>
              <w:rPr>
                <w:sz w:val="22"/>
                <w:lang w:val="en-US"/>
              </w:rPr>
            </w:pPr>
            <w:r>
              <w:rPr>
                <w:sz w:val="22"/>
                <w:lang w:val="en-US"/>
              </w:rPr>
              <w:t>Thoroughness</w:t>
            </w:r>
          </w:p>
          <w:p w:rsidR="002516A7" w:rsidRDefault="002516A7" w:rsidP="00023799">
            <w:pPr>
              <w:tabs>
                <w:tab w:val="left" w:pos="0"/>
                <w:tab w:val="right" w:pos="9213"/>
              </w:tabs>
              <w:rPr>
                <w:sz w:val="22"/>
                <w:lang w:val="en-US"/>
              </w:rPr>
            </w:pPr>
          </w:p>
        </w:tc>
        <w:tc>
          <w:tcPr>
            <w:tcW w:w="2977" w:type="dxa"/>
          </w:tcPr>
          <w:p w:rsidR="002516A7" w:rsidRPr="00AE5D43" w:rsidRDefault="002516A7"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2516A7" w:rsidRDefault="002516A7" w:rsidP="00A8602F">
            <w:pPr>
              <w:tabs>
                <w:tab w:val="left" w:pos="0"/>
                <w:tab w:val="left" w:pos="50"/>
                <w:tab w:val="left" w:pos="2556"/>
                <w:tab w:val="left" w:pos="9022"/>
                <w:tab w:val="right" w:pos="9529"/>
              </w:tabs>
              <w:rPr>
                <w:sz w:val="22"/>
                <w:lang w:val="en-US"/>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9567BE">
        <w:tc>
          <w:tcPr>
            <w:tcW w:w="2552" w:type="dxa"/>
          </w:tcPr>
          <w:p w:rsidR="002516A7" w:rsidRDefault="002516A7" w:rsidP="00023799">
            <w:pPr>
              <w:tabs>
                <w:tab w:val="left" w:pos="0"/>
                <w:tab w:val="right" w:pos="9213"/>
              </w:tabs>
              <w:rPr>
                <w:sz w:val="22"/>
                <w:lang w:val="en-US"/>
              </w:rPr>
            </w:pPr>
            <w:r>
              <w:rPr>
                <w:sz w:val="22"/>
                <w:lang w:val="en-US"/>
              </w:rPr>
              <w:t>Drive/Enthusiasm</w:t>
            </w:r>
          </w:p>
          <w:p w:rsidR="002516A7" w:rsidRDefault="002516A7" w:rsidP="00023799">
            <w:pPr>
              <w:tabs>
                <w:tab w:val="left" w:pos="0"/>
                <w:tab w:val="right" w:pos="9213"/>
              </w:tabs>
              <w:rPr>
                <w:sz w:val="22"/>
                <w:lang w:val="en-US"/>
              </w:rPr>
            </w:pPr>
          </w:p>
        </w:tc>
        <w:tc>
          <w:tcPr>
            <w:tcW w:w="2977" w:type="dxa"/>
          </w:tcPr>
          <w:p w:rsidR="002516A7" w:rsidRPr="00AE5D43" w:rsidRDefault="002516A7" w:rsidP="00AE5D43">
            <w:pPr>
              <w:rPr>
                <w:rFonts w:cs="Arial"/>
                <w:sz w:val="22"/>
                <w:szCs w:val="22"/>
              </w:rPr>
            </w:pPr>
            <w:r w:rsidRPr="00AE5D43">
              <w:rPr>
                <w:rFonts w:cs="Arial"/>
                <w:sz w:val="22"/>
                <w:szCs w:val="22"/>
              </w:rPr>
              <w:t>Self-motivated and able to use own initiative</w:t>
            </w:r>
          </w:p>
          <w:p w:rsidR="002516A7" w:rsidRDefault="002516A7" w:rsidP="00A8602F">
            <w:pPr>
              <w:tabs>
                <w:tab w:val="left" w:pos="0"/>
                <w:tab w:val="left" w:pos="50"/>
                <w:tab w:val="left" w:pos="2556"/>
                <w:tab w:val="left" w:pos="9022"/>
                <w:tab w:val="right" w:pos="9529"/>
              </w:tabs>
              <w:rPr>
                <w:sz w:val="22"/>
                <w:lang w:val="en-US"/>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Tr="009567BE">
        <w:tc>
          <w:tcPr>
            <w:tcW w:w="2552" w:type="dxa"/>
          </w:tcPr>
          <w:p w:rsidR="002516A7" w:rsidRDefault="002516A7" w:rsidP="00023799">
            <w:pPr>
              <w:tabs>
                <w:tab w:val="left" w:pos="0"/>
                <w:tab w:val="right" w:pos="9213"/>
              </w:tabs>
              <w:rPr>
                <w:sz w:val="22"/>
                <w:lang w:val="en-US"/>
              </w:rPr>
            </w:pPr>
            <w:r>
              <w:rPr>
                <w:sz w:val="22"/>
                <w:lang w:val="en-US"/>
              </w:rPr>
              <w:t>Probity</w:t>
            </w:r>
          </w:p>
          <w:p w:rsidR="002516A7" w:rsidRDefault="002516A7" w:rsidP="00AE5D43">
            <w:pPr>
              <w:tabs>
                <w:tab w:val="left" w:pos="0"/>
                <w:tab w:val="right" w:pos="9213"/>
              </w:tabs>
              <w:rPr>
                <w:sz w:val="22"/>
                <w:lang w:val="en-US"/>
              </w:rPr>
            </w:pPr>
          </w:p>
        </w:tc>
        <w:tc>
          <w:tcPr>
            <w:tcW w:w="2977" w:type="dxa"/>
          </w:tcPr>
          <w:p w:rsidR="002516A7" w:rsidRDefault="002516A7" w:rsidP="00D17F57">
            <w:pPr>
              <w:tabs>
                <w:tab w:val="left" w:pos="0"/>
                <w:tab w:val="left" w:pos="50"/>
                <w:tab w:val="left" w:pos="2556"/>
                <w:tab w:val="left" w:pos="9022"/>
                <w:tab w:val="right" w:pos="9529"/>
              </w:tabs>
              <w:rPr>
                <w:rFonts w:cs="Arial"/>
                <w:sz w:val="22"/>
                <w:szCs w:val="22"/>
              </w:rPr>
            </w:pPr>
            <w:r w:rsidRPr="00910CA4">
              <w:rPr>
                <w:rFonts w:cs="Arial"/>
                <w:sz w:val="22"/>
                <w:szCs w:val="22"/>
              </w:rPr>
              <w:t xml:space="preserve">Honesty, integrity, appreciation of ethical </w:t>
            </w:r>
            <w:r w:rsidR="009567BE">
              <w:rPr>
                <w:rFonts w:cs="Arial"/>
                <w:sz w:val="22"/>
                <w:szCs w:val="22"/>
              </w:rPr>
              <w:t>dilemmas</w:t>
            </w:r>
          </w:p>
          <w:p w:rsidR="002516A7" w:rsidRDefault="002516A7" w:rsidP="00D17F57">
            <w:pPr>
              <w:tabs>
                <w:tab w:val="left" w:pos="0"/>
                <w:tab w:val="left" w:pos="50"/>
                <w:tab w:val="left" w:pos="2556"/>
                <w:tab w:val="left" w:pos="9022"/>
                <w:tab w:val="right" w:pos="9529"/>
              </w:tabs>
              <w:rPr>
                <w:rFonts w:cs="Arial"/>
                <w:sz w:val="22"/>
                <w:szCs w:val="22"/>
              </w:rPr>
            </w:pPr>
          </w:p>
          <w:p w:rsidR="002516A7" w:rsidRPr="00910CA4" w:rsidRDefault="002516A7" w:rsidP="00D17F57">
            <w:pPr>
              <w:tabs>
                <w:tab w:val="left" w:pos="0"/>
                <w:tab w:val="left" w:pos="50"/>
                <w:tab w:val="left" w:pos="2556"/>
                <w:tab w:val="left" w:pos="9022"/>
                <w:tab w:val="right" w:pos="9529"/>
              </w:tabs>
              <w:rPr>
                <w:rFonts w:cs="Arial"/>
                <w:sz w:val="22"/>
                <w:szCs w:val="22"/>
              </w:rPr>
            </w:pPr>
            <w:r>
              <w:rPr>
                <w:rFonts w:cs="Arial"/>
                <w:sz w:val="22"/>
                <w:szCs w:val="22"/>
              </w:rPr>
              <w:t xml:space="preserve">Must be able to demonstrate and model the key Trust values of kind, expert, collaborative and </w:t>
            </w:r>
            <w:r w:rsidR="009567BE">
              <w:rPr>
                <w:rFonts w:cs="Arial"/>
                <w:sz w:val="22"/>
                <w:szCs w:val="22"/>
              </w:rPr>
              <w:t>aspirational</w:t>
            </w:r>
          </w:p>
          <w:p w:rsidR="002516A7" w:rsidRPr="00793279" w:rsidRDefault="002516A7" w:rsidP="00D17F57">
            <w:pPr>
              <w:tabs>
                <w:tab w:val="left" w:pos="0"/>
                <w:tab w:val="left" w:pos="50"/>
                <w:tab w:val="left" w:pos="2556"/>
                <w:tab w:val="left" w:pos="9022"/>
                <w:tab w:val="right" w:pos="9529"/>
              </w:tabs>
              <w:rPr>
                <w:rFonts w:cs="Arial"/>
                <w:color w:val="000000"/>
                <w:sz w:val="22"/>
                <w:szCs w:val="22"/>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2516A7" w:rsidRPr="00910CA4" w:rsidTr="009567BE">
        <w:tc>
          <w:tcPr>
            <w:tcW w:w="2552" w:type="dxa"/>
            <w:tcBorders>
              <w:top w:val="single" w:sz="4" w:space="0" w:color="auto"/>
              <w:left w:val="single" w:sz="4" w:space="0" w:color="auto"/>
              <w:bottom w:val="single" w:sz="4" w:space="0" w:color="auto"/>
              <w:right w:val="single" w:sz="4" w:space="0" w:color="auto"/>
            </w:tcBorders>
          </w:tcPr>
          <w:p w:rsidR="002516A7" w:rsidRPr="009567BE" w:rsidRDefault="002516A7" w:rsidP="00D17F57">
            <w:pPr>
              <w:tabs>
                <w:tab w:val="left" w:pos="0"/>
                <w:tab w:val="right" w:pos="9213"/>
              </w:tabs>
              <w:rPr>
                <w:rFonts w:cs="Arial"/>
                <w:sz w:val="22"/>
                <w:szCs w:val="22"/>
              </w:rPr>
            </w:pPr>
            <w:r w:rsidRPr="009567BE">
              <w:rPr>
                <w:rFonts w:cs="Arial"/>
                <w:sz w:val="22"/>
                <w:szCs w:val="22"/>
              </w:rPr>
              <w:lastRenderedPageBreak/>
              <w:t>Physical requirements</w:t>
            </w:r>
          </w:p>
          <w:p w:rsidR="002516A7" w:rsidRPr="009567BE" w:rsidRDefault="002516A7" w:rsidP="00D17F57">
            <w:pPr>
              <w:tabs>
                <w:tab w:val="left" w:pos="0"/>
                <w:tab w:val="right" w:pos="9213"/>
              </w:tabs>
              <w:rPr>
                <w:rFonts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2516A7" w:rsidRPr="009567BE" w:rsidRDefault="002516A7" w:rsidP="00AE5D43">
            <w:pPr>
              <w:tabs>
                <w:tab w:val="left" w:pos="0"/>
                <w:tab w:val="left" w:pos="50"/>
                <w:tab w:val="left" w:pos="2556"/>
                <w:tab w:val="left" w:pos="9022"/>
                <w:tab w:val="right" w:pos="9529"/>
              </w:tabs>
              <w:ind w:left="34"/>
              <w:rPr>
                <w:rFonts w:cs="Arial"/>
                <w:sz w:val="22"/>
                <w:szCs w:val="22"/>
              </w:rPr>
            </w:pPr>
            <w:r w:rsidRPr="009567BE">
              <w:rPr>
                <w:rFonts w:cs="Arial"/>
                <w:sz w:val="22"/>
                <w:szCs w:val="22"/>
              </w:rPr>
              <w:t>Occupational health clearance for the role specified</w:t>
            </w:r>
          </w:p>
          <w:p w:rsidR="002516A7" w:rsidRPr="009567BE" w:rsidRDefault="002516A7" w:rsidP="00AE5D43">
            <w:pPr>
              <w:tabs>
                <w:tab w:val="left" w:pos="0"/>
                <w:tab w:val="left" w:pos="50"/>
                <w:tab w:val="left" w:pos="2556"/>
                <w:tab w:val="left" w:pos="9022"/>
                <w:tab w:val="right" w:pos="9529"/>
              </w:tabs>
              <w:ind w:left="34"/>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2516A7" w:rsidRPr="009567BE" w:rsidRDefault="002516A7" w:rsidP="00AE5D43">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516A7" w:rsidRPr="009567BE" w:rsidRDefault="002516A7" w:rsidP="002C09D9">
            <w:pPr>
              <w:tabs>
                <w:tab w:val="left" w:pos="0"/>
                <w:tab w:val="right" w:pos="9213"/>
              </w:tabs>
              <w:rPr>
                <w:rFonts w:cs="Arial"/>
                <w:sz w:val="22"/>
                <w:szCs w:val="22"/>
              </w:rPr>
            </w:pPr>
            <w:r w:rsidRPr="009567BE">
              <w:rPr>
                <w:rFonts w:cs="Arial"/>
                <w:sz w:val="22"/>
                <w:szCs w:val="22"/>
              </w:rPr>
              <w:t>Occupational health Interview</w:t>
            </w:r>
          </w:p>
        </w:tc>
      </w:tr>
      <w:tr w:rsidR="002516A7" w:rsidTr="009567BE">
        <w:tc>
          <w:tcPr>
            <w:tcW w:w="2552" w:type="dxa"/>
          </w:tcPr>
          <w:p w:rsidR="002516A7" w:rsidRDefault="002516A7" w:rsidP="00023799">
            <w:pPr>
              <w:tabs>
                <w:tab w:val="left" w:pos="0"/>
                <w:tab w:val="right" w:pos="9213"/>
              </w:tabs>
              <w:rPr>
                <w:sz w:val="22"/>
                <w:lang w:val="en-US"/>
              </w:rPr>
            </w:pPr>
            <w:r>
              <w:rPr>
                <w:sz w:val="22"/>
                <w:lang w:val="en-US"/>
              </w:rPr>
              <w:t>Team Work</w:t>
            </w:r>
          </w:p>
          <w:p w:rsidR="002516A7" w:rsidRDefault="002516A7" w:rsidP="00023799">
            <w:pPr>
              <w:tabs>
                <w:tab w:val="left" w:pos="0"/>
                <w:tab w:val="right" w:pos="9213"/>
              </w:tabs>
              <w:rPr>
                <w:sz w:val="22"/>
                <w:lang w:val="en-US"/>
              </w:rPr>
            </w:pPr>
          </w:p>
        </w:tc>
        <w:tc>
          <w:tcPr>
            <w:tcW w:w="2977" w:type="dxa"/>
          </w:tcPr>
          <w:p w:rsidR="002516A7" w:rsidRDefault="002516A7" w:rsidP="00AE5D43">
            <w:pPr>
              <w:rPr>
                <w:rFonts w:cs="Arial"/>
                <w:sz w:val="22"/>
                <w:szCs w:val="22"/>
              </w:rPr>
            </w:pPr>
            <w:r>
              <w:rPr>
                <w:rFonts w:cs="Arial"/>
                <w:sz w:val="22"/>
                <w:szCs w:val="22"/>
              </w:rPr>
              <w:t>Good t</w:t>
            </w:r>
            <w:r w:rsidRPr="00AE5D43">
              <w:rPr>
                <w:rFonts w:cs="Arial"/>
                <w:sz w:val="22"/>
                <w:szCs w:val="22"/>
              </w:rPr>
              <w:t>eam player</w:t>
            </w:r>
          </w:p>
          <w:p w:rsidR="002516A7" w:rsidRDefault="002516A7" w:rsidP="00AE5D43">
            <w:pPr>
              <w:rPr>
                <w:rFonts w:cs="Arial"/>
                <w:sz w:val="22"/>
                <w:szCs w:val="22"/>
              </w:rPr>
            </w:pPr>
          </w:p>
          <w:p w:rsidR="002516A7" w:rsidRPr="00AE5D43" w:rsidRDefault="002516A7" w:rsidP="00AE5D43">
            <w:pPr>
              <w:rPr>
                <w:rFonts w:cs="Arial"/>
                <w:sz w:val="22"/>
                <w:szCs w:val="22"/>
              </w:rPr>
            </w:pPr>
            <w:r w:rsidRPr="00AE5D43">
              <w:rPr>
                <w:rFonts w:cs="Arial"/>
                <w:sz w:val="22"/>
                <w:szCs w:val="22"/>
              </w:rPr>
              <w:t>Approachable manner</w:t>
            </w:r>
          </w:p>
          <w:p w:rsidR="002516A7" w:rsidRPr="00910CA4" w:rsidRDefault="002516A7" w:rsidP="00AE5D43">
            <w:pPr>
              <w:tabs>
                <w:tab w:val="left" w:pos="0"/>
                <w:tab w:val="left" w:pos="50"/>
                <w:tab w:val="left" w:pos="2556"/>
                <w:tab w:val="left" w:pos="9022"/>
                <w:tab w:val="right" w:pos="9529"/>
              </w:tabs>
              <w:rPr>
                <w:rFonts w:cs="Arial"/>
                <w:sz w:val="22"/>
                <w:szCs w:val="22"/>
              </w:rPr>
            </w:pPr>
          </w:p>
        </w:tc>
        <w:tc>
          <w:tcPr>
            <w:tcW w:w="2551" w:type="dxa"/>
          </w:tcPr>
          <w:p w:rsidR="002516A7" w:rsidRDefault="002516A7" w:rsidP="00023799">
            <w:pPr>
              <w:rPr>
                <w:sz w:val="22"/>
                <w:lang w:val="en-US"/>
              </w:rPr>
            </w:pPr>
          </w:p>
        </w:tc>
        <w:tc>
          <w:tcPr>
            <w:tcW w:w="2268" w:type="dxa"/>
          </w:tcPr>
          <w:p w:rsidR="002516A7" w:rsidRDefault="002516A7"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3"/>
      <w:footerReference w:type="default" r:id="rId14"/>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17378"/>
      <w:docPartObj>
        <w:docPartGallery w:val="Page Numbers (Bottom of Page)"/>
        <w:docPartUnique/>
      </w:docPartObj>
    </w:sdtPr>
    <w:sdtEndPr>
      <w:rPr>
        <w:noProof/>
      </w:rPr>
    </w:sdtEndPr>
    <w:sdtContent>
      <w:p w:rsidR="00191004" w:rsidRDefault="00191004">
        <w:pPr>
          <w:pStyle w:val="Footer"/>
          <w:jc w:val="center"/>
        </w:pPr>
        <w:r w:rsidRPr="00191004">
          <w:rPr>
            <w:sz w:val="18"/>
            <w:szCs w:val="18"/>
          </w:rPr>
          <w:fldChar w:fldCharType="begin"/>
        </w:r>
        <w:r w:rsidRPr="00191004">
          <w:rPr>
            <w:sz w:val="18"/>
            <w:szCs w:val="18"/>
          </w:rPr>
          <w:instrText xml:space="preserve"> PAGE   \* MERGEFORMAT </w:instrText>
        </w:r>
        <w:r w:rsidRPr="00191004">
          <w:rPr>
            <w:sz w:val="18"/>
            <w:szCs w:val="18"/>
          </w:rPr>
          <w:fldChar w:fldCharType="separate"/>
        </w:r>
        <w:r w:rsidR="00021596">
          <w:rPr>
            <w:noProof/>
            <w:sz w:val="18"/>
            <w:szCs w:val="18"/>
          </w:rPr>
          <w:t>2</w:t>
        </w:r>
        <w:r w:rsidRPr="00191004">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F7"/>
    <w:multiLevelType w:val="multilevel"/>
    <w:tmpl w:val="DFD2369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5D7850"/>
    <w:multiLevelType w:val="hybridMultilevel"/>
    <w:tmpl w:val="B9D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154AE"/>
    <w:multiLevelType w:val="hybridMultilevel"/>
    <w:tmpl w:val="9756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8E0F06"/>
    <w:multiLevelType w:val="hybridMultilevel"/>
    <w:tmpl w:val="74C6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05197"/>
    <w:multiLevelType w:val="hybridMultilevel"/>
    <w:tmpl w:val="9E50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D44C6"/>
    <w:multiLevelType w:val="multilevel"/>
    <w:tmpl w:val="6074A9E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EFA0CDA"/>
    <w:multiLevelType w:val="hybridMultilevel"/>
    <w:tmpl w:val="4EB01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F2B71B2"/>
    <w:multiLevelType w:val="hybridMultilevel"/>
    <w:tmpl w:val="2E5CF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7E710A8"/>
    <w:multiLevelType w:val="hybridMultilevel"/>
    <w:tmpl w:val="569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0388D"/>
    <w:multiLevelType w:val="hybridMultilevel"/>
    <w:tmpl w:val="B8087C90"/>
    <w:lvl w:ilvl="0" w:tplc="0809000F">
      <w:start w:val="1"/>
      <w:numFmt w:val="decimal"/>
      <w:lvlText w:val="%1."/>
      <w:lvlJc w:val="left"/>
      <w:pPr>
        <w:tabs>
          <w:tab w:val="num" w:pos="502"/>
        </w:tabs>
        <w:ind w:left="502" w:hanging="360"/>
      </w:pPr>
    </w:lvl>
    <w:lvl w:ilvl="1" w:tplc="F9664AC6">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1DCEE308">
      <w:start w:val="3"/>
      <w:numFmt w:val="bullet"/>
      <w:lvlText w:val=""/>
      <w:lvlJc w:val="left"/>
      <w:pPr>
        <w:tabs>
          <w:tab w:val="num" w:pos="3240"/>
        </w:tabs>
        <w:ind w:left="3240" w:hanging="720"/>
      </w:pPr>
      <w:rPr>
        <w:rFonts w:ascii="Symbol" w:eastAsia="Times New Roman" w:hAnsi="Symbo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D61FD2"/>
    <w:multiLevelType w:val="singleLevel"/>
    <w:tmpl w:val="F57E6FC4"/>
    <w:lvl w:ilvl="0">
      <w:start w:val="2"/>
      <w:numFmt w:val="bullet"/>
      <w:lvlText w:val="-"/>
      <w:lvlJc w:val="left"/>
      <w:pPr>
        <w:tabs>
          <w:tab w:val="num" w:pos="1440"/>
        </w:tabs>
        <w:ind w:left="1440" w:hanging="720"/>
      </w:pPr>
      <w:rPr>
        <w:rFonts w:ascii="Times New Roman" w:hAnsi="Times New Roman" w:hint="default"/>
      </w:rPr>
    </w:lvl>
  </w:abstractNum>
  <w:abstractNum w:abstractNumId="11">
    <w:nsid w:val="2F382C9D"/>
    <w:multiLevelType w:val="multilevel"/>
    <w:tmpl w:val="8DC09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915AD"/>
    <w:multiLevelType w:val="hybridMultilevel"/>
    <w:tmpl w:val="AA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D28A1"/>
    <w:multiLevelType w:val="hybridMultilevel"/>
    <w:tmpl w:val="929254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9C02E57"/>
    <w:multiLevelType w:val="hybridMultilevel"/>
    <w:tmpl w:val="402A0ED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3B2667D9"/>
    <w:multiLevelType w:val="hybridMultilevel"/>
    <w:tmpl w:val="68CC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C901D35"/>
    <w:multiLevelType w:val="hybridMultilevel"/>
    <w:tmpl w:val="61AC84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A765316"/>
    <w:multiLevelType w:val="hybridMultilevel"/>
    <w:tmpl w:val="95E2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A63E1"/>
    <w:multiLevelType w:val="hybridMultilevel"/>
    <w:tmpl w:val="550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42591"/>
    <w:multiLevelType w:val="multilevel"/>
    <w:tmpl w:val="CAF49F80"/>
    <w:lvl w:ilvl="0">
      <w:start w:val="1"/>
      <w:numFmt w:val="bullet"/>
      <w:lvlText w:val=""/>
      <w:lvlJc w:val="left"/>
      <w:pPr>
        <w:tabs>
          <w:tab w:val="num" w:pos="6"/>
        </w:tabs>
        <w:ind w:left="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582427"/>
    <w:multiLevelType w:val="hybridMultilevel"/>
    <w:tmpl w:val="431C0C4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55D46121"/>
    <w:multiLevelType w:val="hybridMultilevel"/>
    <w:tmpl w:val="195C1FA6"/>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5713394B"/>
    <w:multiLevelType w:val="hybridMultilevel"/>
    <w:tmpl w:val="512680D0"/>
    <w:lvl w:ilvl="0" w:tplc="00050409">
      <w:start w:val="1"/>
      <w:numFmt w:val="bullet"/>
      <w:lvlText w:val=""/>
      <w:lvlJc w:val="left"/>
      <w:pPr>
        <w:tabs>
          <w:tab w:val="num" w:pos="928"/>
        </w:tabs>
        <w:ind w:left="928" w:hanging="360"/>
      </w:pPr>
      <w:rPr>
        <w:rFonts w:ascii="Wingdings" w:hAnsi="Wingdings"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nsid w:val="579528A9"/>
    <w:multiLevelType w:val="hybridMultilevel"/>
    <w:tmpl w:val="1F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93871"/>
    <w:multiLevelType w:val="hybridMultilevel"/>
    <w:tmpl w:val="6E60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DE1CA1"/>
    <w:multiLevelType w:val="hybridMultilevel"/>
    <w:tmpl w:val="FF0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13C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836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1E33DB"/>
    <w:multiLevelType w:val="hybridMultilevel"/>
    <w:tmpl w:val="1ACA1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26"/>
  </w:num>
  <w:num w:numId="2">
    <w:abstractNumId w:val="30"/>
  </w:num>
  <w:num w:numId="3">
    <w:abstractNumId w:val="28"/>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3"/>
  </w:num>
  <w:num w:numId="14">
    <w:abstractNumId w:val="6"/>
  </w:num>
  <w:num w:numId="15">
    <w:abstractNumId w:val="15"/>
  </w:num>
  <w:num w:numId="16">
    <w:abstractNumId w:val="21"/>
  </w:num>
  <w:num w:numId="17">
    <w:abstractNumId w:val="20"/>
  </w:num>
  <w:num w:numId="18">
    <w:abstractNumId w:val="22"/>
  </w:num>
  <w:num w:numId="19">
    <w:abstractNumId w:val="11"/>
  </w:num>
  <w:num w:numId="20">
    <w:abstractNumId w:val="5"/>
  </w:num>
  <w:num w:numId="21">
    <w:abstractNumId w:val="24"/>
  </w:num>
  <w:num w:numId="22">
    <w:abstractNumId w:val="0"/>
  </w:num>
  <w:num w:numId="23">
    <w:abstractNumId w:val="8"/>
  </w:num>
  <w:num w:numId="24">
    <w:abstractNumId w:val="25"/>
  </w:num>
  <w:num w:numId="25">
    <w:abstractNumId w:val="19"/>
  </w:num>
  <w:num w:numId="26">
    <w:abstractNumId w:val="29"/>
  </w:num>
  <w:num w:numId="27">
    <w:abstractNumId w:val="16"/>
  </w:num>
  <w:num w:numId="28">
    <w:abstractNumId w:val="7"/>
  </w:num>
  <w:num w:numId="29">
    <w:abstractNumId w:val="1"/>
  </w:num>
  <w:num w:numId="30">
    <w:abstractNumId w:val="23"/>
  </w:num>
  <w:num w:numId="31">
    <w:abstractNumId w:val="12"/>
  </w:num>
  <w:num w:numId="32">
    <w:abstractNumId w:val="17"/>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1596"/>
    <w:rsid w:val="00023799"/>
    <w:rsid w:val="00037F8E"/>
    <w:rsid w:val="000620AE"/>
    <w:rsid w:val="000711AD"/>
    <w:rsid w:val="000922B5"/>
    <w:rsid w:val="000B0442"/>
    <w:rsid w:val="000C309E"/>
    <w:rsid w:val="00100081"/>
    <w:rsid w:val="00123F5A"/>
    <w:rsid w:val="00161149"/>
    <w:rsid w:val="00167ECD"/>
    <w:rsid w:val="001846B4"/>
    <w:rsid w:val="00191004"/>
    <w:rsid w:val="00191573"/>
    <w:rsid w:val="00192AC5"/>
    <w:rsid w:val="001A266D"/>
    <w:rsid w:val="001F16A0"/>
    <w:rsid w:val="00203616"/>
    <w:rsid w:val="00212AC6"/>
    <w:rsid w:val="00221EE5"/>
    <w:rsid w:val="00227C75"/>
    <w:rsid w:val="0023281B"/>
    <w:rsid w:val="002516A7"/>
    <w:rsid w:val="00251D6F"/>
    <w:rsid w:val="00257952"/>
    <w:rsid w:val="00270063"/>
    <w:rsid w:val="00274117"/>
    <w:rsid w:val="00286157"/>
    <w:rsid w:val="00297C2D"/>
    <w:rsid w:val="002B253E"/>
    <w:rsid w:val="002B5110"/>
    <w:rsid w:val="002C09D9"/>
    <w:rsid w:val="002C1EA9"/>
    <w:rsid w:val="002E69A8"/>
    <w:rsid w:val="002F148B"/>
    <w:rsid w:val="00330F65"/>
    <w:rsid w:val="003341A5"/>
    <w:rsid w:val="00353396"/>
    <w:rsid w:val="00360631"/>
    <w:rsid w:val="0036708A"/>
    <w:rsid w:val="00374A1C"/>
    <w:rsid w:val="003775B6"/>
    <w:rsid w:val="00384164"/>
    <w:rsid w:val="003B6485"/>
    <w:rsid w:val="003B77C7"/>
    <w:rsid w:val="003C1867"/>
    <w:rsid w:val="003C1B36"/>
    <w:rsid w:val="003E2D93"/>
    <w:rsid w:val="003F0D02"/>
    <w:rsid w:val="003F6DD6"/>
    <w:rsid w:val="004010C6"/>
    <w:rsid w:val="0040364A"/>
    <w:rsid w:val="004233A1"/>
    <w:rsid w:val="00432E93"/>
    <w:rsid w:val="00437291"/>
    <w:rsid w:val="00440951"/>
    <w:rsid w:val="00440FA4"/>
    <w:rsid w:val="0044734F"/>
    <w:rsid w:val="0045090E"/>
    <w:rsid w:val="00462853"/>
    <w:rsid w:val="00464B88"/>
    <w:rsid w:val="004A13D0"/>
    <w:rsid w:val="004B12CF"/>
    <w:rsid w:val="004B715E"/>
    <w:rsid w:val="004C4EF4"/>
    <w:rsid w:val="004E2B36"/>
    <w:rsid w:val="00501026"/>
    <w:rsid w:val="005347C5"/>
    <w:rsid w:val="00534D08"/>
    <w:rsid w:val="00547A0D"/>
    <w:rsid w:val="00553E1D"/>
    <w:rsid w:val="00557339"/>
    <w:rsid w:val="00573E37"/>
    <w:rsid w:val="00582D7F"/>
    <w:rsid w:val="0058578D"/>
    <w:rsid w:val="005B39D4"/>
    <w:rsid w:val="005B473B"/>
    <w:rsid w:val="005B5766"/>
    <w:rsid w:val="005C67BB"/>
    <w:rsid w:val="005D4AC2"/>
    <w:rsid w:val="005E177E"/>
    <w:rsid w:val="005E6563"/>
    <w:rsid w:val="00613DBB"/>
    <w:rsid w:val="00617DAC"/>
    <w:rsid w:val="00622D8E"/>
    <w:rsid w:val="0065016B"/>
    <w:rsid w:val="006900A9"/>
    <w:rsid w:val="006A58DF"/>
    <w:rsid w:val="006A7270"/>
    <w:rsid w:val="006A7E1A"/>
    <w:rsid w:val="006B122E"/>
    <w:rsid w:val="006B53E2"/>
    <w:rsid w:val="006C24D8"/>
    <w:rsid w:val="006D7261"/>
    <w:rsid w:val="006F3022"/>
    <w:rsid w:val="006F4B90"/>
    <w:rsid w:val="007074C5"/>
    <w:rsid w:val="00715327"/>
    <w:rsid w:val="00754C1B"/>
    <w:rsid w:val="007609AD"/>
    <w:rsid w:val="007651F4"/>
    <w:rsid w:val="00776322"/>
    <w:rsid w:val="00791BCE"/>
    <w:rsid w:val="00791E54"/>
    <w:rsid w:val="00796AAC"/>
    <w:rsid w:val="007E6C54"/>
    <w:rsid w:val="00800568"/>
    <w:rsid w:val="00810017"/>
    <w:rsid w:val="00851FE9"/>
    <w:rsid w:val="00852299"/>
    <w:rsid w:val="00890D21"/>
    <w:rsid w:val="00893DC7"/>
    <w:rsid w:val="008B7E60"/>
    <w:rsid w:val="009567BE"/>
    <w:rsid w:val="00990E09"/>
    <w:rsid w:val="009C1206"/>
    <w:rsid w:val="009C7DFA"/>
    <w:rsid w:val="009D4F88"/>
    <w:rsid w:val="009F04AC"/>
    <w:rsid w:val="00A10005"/>
    <w:rsid w:val="00A1079F"/>
    <w:rsid w:val="00A13673"/>
    <w:rsid w:val="00A22B7E"/>
    <w:rsid w:val="00A271EC"/>
    <w:rsid w:val="00A32556"/>
    <w:rsid w:val="00A337BB"/>
    <w:rsid w:val="00A3428A"/>
    <w:rsid w:val="00A6167C"/>
    <w:rsid w:val="00A8602F"/>
    <w:rsid w:val="00AC1BEA"/>
    <w:rsid w:val="00AC39EC"/>
    <w:rsid w:val="00AD07D4"/>
    <w:rsid w:val="00AD1100"/>
    <w:rsid w:val="00AE5D43"/>
    <w:rsid w:val="00B178A3"/>
    <w:rsid w:val="00B205E0"/>
    <w:rsid w:val="00B24053"/>
    <w:rsid w:val="00B46325"/>
    <w:rsid w:val="00B47ACF"/>
    <w:rsid w:val="00B53BED"/>
    <w:rsid w:val="00B817CD"/>
    <w:rsid w:val="00B93CBB"/>
    <w:rsid w:val="00BA081C"/>
    <w:rsid w:val="00BB1A3F"/>
    <w:rsid w:val="00BD18FF"/>
    <w:rsid w:val="00C15AC0"/>
    <w:rsid w:val="00C22955"/>
    <w:rsid w:val="00C34228"/>
    <w:rsid w:val="00C703D6"/>
    <w:rsid w:val="00C83B81"/>
    <w:rsid w:val="00C93DC2"/>
    <w:rsid w:val="00C94920"/>
    <w:rsid w:val="00CA5AC5"/>
    <w:rsid w:val="00CC0EC7"/>
    <w:rsid w:val="00CF2E37"/>
    <w:rsid w:val="00D011DF"/>
    <w:rsid w:val="00D021E8"/>
    <w:rsid w:val="00D17F57"/>
    <w:rsid w:val="00D72796"/>
    <w:rsid w:val="00E1453C"/>
    <w:rsid w:val="00E2641C"/>
    <w:rsid w:val="00E4590A"/>
    <w:rsid w:val="00E92CC2"/>
    <w:rsid w:val="00EB7CD2"/>
    <w:rsid w:val="00ED1CA9"/>
    <w:rsid w:val="00EF2CD9"/>
    <w:rsid w:val="00EF35CE"/>
    <w:rsid w:val="00F267C6"/>
    <w:rsid w:val="00F37A37"/>
    <w:rsid w:val="00F41DCD"/>
    <w:rsid w:val="00F50D23"/>
    <w:rsid w:val="00F54751"/>
    <w:rsid w:val="00F83E19"/>
    <w:rsid w:val="00FA4D18"/>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link w:val="FooterChar"/>
    <w:uiPriority w:val="99"/>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100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link w:val="FooterChar"/>
    <w:uiPriority w:val="99"/>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100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erial.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65C5-B3CB-439E-8498-BDA7D14F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4414</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29296</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Hughes, Adam</cp:lastModifiedBy>
  <cp:revision>18</cp:revision>
  <cp:lastPrinted>2007-10-17T10:52:00Z</cp:lastPrinted>
  <dcterms:created xsi:type="dcterms:W3CDTF">2017-03-22T15:34:00Z</dcterms:created>
  <dcterms:modified xsi:type="dcterms:W3CDTF">2018-04-05T16:31:00Z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